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horzAnchor="margin" w:tblpY="-544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8"/>
        <w:gridCol w:w="5626"/>
        <w:gridCol w:w="2304"/>
      </w:tblGrid>
      <w:tr w:rsidR="00CE5605" w:rsidRPr="0047247E" w14:paraId="56603F5D" w14:textId="77777777" w:rsidTr="00CE5605">
        <w:trPr>
          <w:trHeight w:val="1266"/>
        </w:trPr>
        <w:tc>
          <w:tcPr>
            <w:tcW w:w="1668" w:type="dxa"/>
          </w:tcPr>
          <w:p w14:paraId="4FEAD4AC" w14:textId="31DA0834" w:rsidR="005040C0" w:rsidRPr="0047247E" w:rsidRDefault="005040C0" w:rsidP="005040C0">
            <w:pPr>
              <w:spacing w:after="0" w:line="240" w:lineRule="auto"/>
              <w:contextualSpacing/>
              <w:rPr>
                <w:rStyle w:val="agcmg"/>
                <w:rFonts w:ascii="Times New Roman" w:hAnsi="Times New Roman" w:cs="Times New Roman"/>
                <w:b/>
                <w:bCs/>
                <w:color w:val="0F243E" w:themeColor="text2" w:themeShade="80"/>
                <w:lang w:val="en-US"/>
              </w:rPr>
            </w:pPr>
            <w:r w:rsidRPr="0047247E">
              <w:rPr>
                <w:rFonts w:ascii="Times New Roman" w:hAnsi="Times New Roman" w:cs="Times New Roman"/>
                <w:b/>
                <w:bCs/>
                <w:noProof/>
                <w:color w:val="0F243E" w:themeColor="text2" w:themeShade="80"/>
                <w:sz w:val="20"/>
                <w:szCs w:val="20"/>
                <w:lang w:val="en-US"/>
              </w:rPr>
              <w:drawing>
                <wp:anchor distT="0" distB="0" distL="114300" distR="114300" simplePos="0" relativeHeight="251656192" behindDoc="0" locked="0" layoutInCell="1" allowOverlap="1" wp14:anchorId="232AB722" wp14:editId="5A4A4F43">
                  <wp:simplePos x="0" y="0"/>
                  <wp:positionH relativeFrom="margin">
                    <wp:posOffset>-67310</wp:posOffset>
                  </wp:positionH>
                  <wp:positionV relativeFrom="margin">
                    <wp:posOffset>3175</wp:posOffset>
                  </wp:positionV>
                  <wp:extent cx="947420" cy="947420"/>
                  <wp:effectExtent l="0" t="0" r="0" b="0"/>
                  <wp:wrapSquare wrapText="bothSides"/>
                  <wp:docPr id="694976744" name="Picture 4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4976744" name="Picture 4">
                            <a:hlinkClick r:id="rId8"/>
                          </pic:cNvPr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420" cy="947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11" w:type="dxa"/>
          </w:tcPr>
          <w:p w14:paraId="58DFE233" w14:textId="77777777" w:rsidR="005040C0" w:rsidRPr="0047247E" w:rsidRDefault="005040C0" w:rsidP="005040C0">
            <w:pPr>
              <w:spacing w:after="0" w:line="240" w:lineRule="auto"/>
              <w:contextualSpacing/>
              <w:rPr>
                <w:rStyle w:val="agcmg"/>
                <w:rFonts w:ascii="Times New Roman" w:hAnsi="Times New Roman" w:cs="Times New Roman"/>
                <w:b/>
                <w:bCs/>
                <w:color w:val="0F243E" w:themeColor="text2" w:themeShade="80"/>
                <w:lang w:val="en-US"/>
              </w:rPr>
            </w:pPr>
          </w:p>
          <w:p w14:paraId="7EEDBB66" w14:textId="77777777" w:rsidR="005040C0" w:rsidRPr="0047247E" w:rsidRDefault="005040C0" w:rsidP="004703F1">
            <w:pPr>
              <w:spacing w:after="0" w:line="240" w:lineRule="auto"/>
              <w:contextualSpacing/>
              <w:rPr>
                <w:rStyle w:val="agcmg"/>
                <w:rFonts w:ascii="Times New Roman" w:hAnsi="Times New Roman" w:cs="Times New Roman"/>
                <w:b/>
                <w:bCs/>
                <w:color w:val="0F243E" w:themeColor="text2" w:themeShade="80"/>
                <w:lang w:val="en-US"/>
              </w:rPr>
            </w:pPr>
          </w:p>
        </w:tc>
        <w:tc>
          <w:tcPr>
            <w:tcW w:w="2375" w:type="dxa"/>
          </w:tcPr>
          <w:p w14:paraId="013B2DFF" w14:textId="5DD3D36D" w:rsidR="005040C0" w:rsidRPr="0047247E" w:rsidRDefault="005040C0" w:rsidP="005040C0">
            <w:pPr>
              <w:spacing w:after="0" w:line="240" w:lineRule="auto"/>
              <w:contextualSpacing/>
              <w:rPr>
                <w:rStyle w:val="agcmg"/>
                <w:rFonts w:ascii="Times New Roman" w:hAnsi="Times New Roman" w:cs="Times New Roman"/>
                <w:b/>
                <w:bCs/>
                <w:color w:val="0F243E" w:themeColor="text2" w:themeShade="80"/>
                <w:lang w:val="en-US"/>
              </w:rPr>
            </w:pPr>
            <w:r w:rsidRPr="0047247E">
              <w:rPr>
                <w:rFonts w:asciiTheme="majorBidi" w:hAnsiTheme="majorBidi" w:cstheme="majorBidi"/>
                <w:bCs/>
                <w:noProof/>
                <w:color w:val="0F243E" w:themeColor="text2" w:themeShade="80"/>
                <w:sz w:val="24"/>
                <w:szCs w:val="24"/>
                <w:lang w:val="en-US"/>
              </w:rPr>
              <w:drawing>
                <wp:anchor distT="0" distB="0" distL="114300" distR="114300" simplePos="0" relativeHeight="251658240" behindDoc="0" locked="0" layoutInCell="1" allowOverlap="1" wp14:anchorId="041E6010" wp14:editId="39B1FF99">
                  <wp:simplePos x="0" y="0"/>
                  <wp:positionH relativeFrom="column">
                    <wp:posOffset>325528</wp:posOffset>
                  </wp:positionH>
                  <wp:positionV relativeFrom="paragraph">
                    <wp:posOffset>-147512</wp:posOffset>
                  </wp:positionV>
                  <wp:extent cx="1224792" cy="1224792"/>
                  <wp:effectExtent l="0" t="0" r="0" b="0"/>
                  <wp:wrapNone/>
                  <wp:docPr id="949050730" name="Graphic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9050730" name="Graphic 949050730"/>
                          <pic:cNvPicPr/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396" cy="1234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1D44149" w14:textId="77777777" w:rsidR="009456A2" w:rsidRPr="0047247E" w:rsidRDefault="009456A2" w:rsidP="00CE5605">
      <w:pPr>
        <w:spacing w:before="120" w:after="120" w:line="240" w:lineRule="auto"/>
        <w:rPr>
          <w:rFonts w:ascii="Times New Roman" w:eastAsia="Times New Roman" w:hAnsi="Times New Roman" w:cs="Times New Roman"/>
          <w:i/>
          <w:iCs/>
          <w:sz w:val="26"/>
          <w:szCs w:val="26"/>
          <w:lang w:val="en-US"/>
        </w:rPr>
      </w:pPr>
    </w:p>
    <w:p w14:paraId="37906FE3" w14:textId="3B608B7E" w:rsidR="00F6457C" w:rsidRPr="0047247E" w:rsidRDefault="00F6457C" w:rsidP="00CE5605">
      <w:pPr>
        <w:spacing w:before="120" w:after="12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</w:pPr>
      <w:r w:rsidRPr="0047247E">
        <w:rPr>
          <w:rFonts w:ascii="Times New Roman" w:eastAsia="Times New Roman" w:hAnsi="Times New Roman" w:cs="Times New Roman"/>
          <w:i/>
          <w:iCs/>
          <w:sz w:val="26"/>
          <w:szCs w:val="26"/>
          <w:lang w:val="en-US"/>
        </w:rPr>
        <w:t>Article</w:t>
      </w:r>
    </w:p>
    <w:p w14:paraId="23A40540" w14:textId="63279140" w:rsidR="00E368E4" w:rsidRPr="0099796F" w:rsidRDefault="0099796F" w:rsidP="00524818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val="en-US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val="en-US"/>
        </w:rPr>
        <w:t>Title</w:t>
      </w:r>
    </w:p>
    <w:p w14:paraId="7A14FD1A" w14:textId="1336428E" w:rsidR="004C1A63" w:rsidRPr="0047247E" w:rsidRDefault="004C1A63" w:rsidP="00524818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624C8D4F" w14:textId="619A9B93" w:rsidR="004C1A63" w:rsidRPr="0047247E" w:rsidRDefault="0099796F" w:rsidP="000315E7">
      <w:pPr>
        <w:spacing w:line="240" w:lineRule="auto"/>
        <w:contextualSpacing/>
        <w:jc w:val="center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First author</w:t>
      </w:r>
      <w:r w:rsidR="00E368E4" w:rsidRPr="0047247E"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 xml:space="preserve"> </w:t>
      </w:r>
      <w:proofErr w:type="gramStart"/>
      <w:r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>1,</w:t>
      </w:r>
      <w:r w:rsidR="00E368E4" w:rsidRPr="0047247E"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>*</w:t>
      </w:r>
      <w:proofErr w:type="gramEnd"/>
      <w:r w:rsidR="00175578" w:rsidRPr="0047247E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0315E7" w:rsidRPr="0047247E">
        <w:rPr>
          <w:noProof/>
          <w:lang w:val="en-US"/>
        </w:rPr>
        <w:drawing>
          <wp:inline distT="0" distB="0" distL="0" distR="0" wp14:anchorId="4EADAE1F" wp14:editId="1483BF4F">
            <wp:extent cx="198120" cy="198120"/>
            <wp:effectExtent l="0" t="0" r="5080" b="5080"/>
            <wp:docPr id="1" name="Picture 2">
              <a:hlinkClick xmlns:a="http://schemas.openxmlformats.org/drawingml/2006/main" r:id="rId12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>
                      <a:hlinkClick r:id="rId12"/>
                    </pic:cNvPr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1A63" w:rsidRPr="0047247E">
        <w:rPr>
          <w:rFonts w:asciiTheme="majorBidi" w:hAnsiTheme="majorBidi" w:cstheme="majorBidi"/>
          <w:sz w:val="24"/>
          <w:szCs w:val="24"/>
          <w:lang w:val="en-US"/>
        </w:rPr>
        <w:t>,</w:t>
      </w:r>
      <w:bookmarkStart w:id="0" w:name="OLE_LINK1"/>
      <w:r w:rsidR="00664E74" w:rsidRPr="0047247E">
        <w:rPr>
          <w:lang w:val="en-US"/>
        </w:rPr>
        <w:t xml:space="preserve"> </w:t>
      </w:r>
      <w:bookmarkEnd w:id="0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Second author </w:t>
      </w:r>
      <w:r w:rsidRPr="0099796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="00E368E4" w:rsidRPr="0047247E">
        <w:rPr>
          <w:lang w:val="en-US"/>
        </w:rPr>
        <w:t xml:space="preserve"> </w:t>
      </w:r>
      <w:r w:rsidR="000315E7" w:rsidRPr="0047247E">
        <w:rPr>
          <w:noProof/>
          <w:lang w:val="en-US"/>
        </w:rPr>
        <w:drawing>
          <wp:inline distT="0" distB="0" distL="0" distR="0" wp14:anchorId="30E109BD" wp14:editId="7949795E">
            <wp:extent cx="198120" cy="198120"/>
            <wp:effectExtent l="0" t="0" r="5080" b="5080"/>
            <wp:docPr id="2" name="Picture 1">
              <a:hlinkClick xmlns:a="http://schemas.openxmlformats.org/drawingml/2006/main" r:id="rId12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hlinkClick r:id="rId12"/>
                    </pic:cNvPr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508AB" w14:textId="2DD5F90D" w:rsidR="00236272" w:rsidRPr="0047247E" w:rsidRDefault="00236272" w:rsidP="00524818">
      <w:pPr>
        <w:spacing w:after="0" w:line="240" w:lineRule="auto"/>
        <w:contextualSpacing/>
        <w:jc w:val="center"/>
        <w:rPr>
          <w:rFonts w:asciiTheme="majorBidi" w:hAnsiTheme="majorBidi" w:cstheme="majorBidi"/>
          <w:sz w:val="24"/>
          <w:szCs w:val="24"/>
          <w:lang w:val="en-US"/>
        </w:rPr>
      </w:pPr>
    </w:p>
    <w:p w14:paraId="10374AF5" w14:textId="40A4E9B1" w:rsidR="0099796F" w:rsidRDefault="0099796F" w:rsidP="0099796F">
      <w:pPr>
        <w:spacing w:after="0" w:line="240" w:lineRule="auto"/>
        <w:ind w:firstLine="425"/>
        <w:contextualSpacing/>
        <w:jc w:val="center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vertAlign w:val="superscript"/>
          <w:lang w:val="en-US"/>
        </w:rPr>
        <w:t>1</w:t>
      </w:r>
      <w:r w:rsidRPr="0099796F">
        <w:rPr>
          <w:rFonts w:ascii="Times New Roman" w:hAnsi="Times New Roman" w:cs="Times New Roman"/>
          <w:color w:val="000000"/>
          <w:lang w:val="en-US"/>
        </w:rPr>
        <w:t>First author’s affiliation, city, country</w:t>
      </w:r>
    </w:p>
    <w:p w14:paraId="6C1A06B4" w14:textId="78A36678" w:rsidR="0099796F" w:rsidRPr="0099796F" w:rsidRDefault="0099796F" w:rsidP="0099796F">
      <w:pPr>
        <w:spacing w:after="0" w:line="240" w:lineRule="auto"/>
        <w:ind w:firstLine="425"/>
        <w:contextualSpacing/>
        <w:jc w:val="center"/>
        <w:rPr>
          <w:rFonts w:ascii="Times New Roman" w:hAnsi="Times New Roman" w:cs="Times New Roman"/>
          <w:lang w:val="kk-KZ"/>
        </w:rPr>
      </w:pPr>
      <w:r w:rsidRPr="0099796F">
        <w:rPr>
          <w:rFonts w:ascii="Times New Roman" w:hAnsi="Times New Roman" w:cs="Times New Roman"/>
          <w:vertAlign w:val="superscript"/>
          <w:lang w:val="kk-KZ"/>
        </w:rPr>
        <w:t>2</w:t>
      </w:r>
      <w:r w:rsidRPr="0099796F">
        <w:rPr>
          <w:rFonts w:ascii="Times New Roman" w:hAnsi="Times New Roman" w:cs="Times New Roman"/>
          <w:color w:val="000000"/>
          <w:lang w:val="en-US"/>
        </w:rPr>
        <w:t>Second author’s affiliation, city, country</w:t>
      </w:r>
    </w:p>
    <w:p w14:paraId="27FEB1D0" w14:textId="50560CD6" w:rsidR="00E368E4" w:rsidRPr="0099796F" w:rsidRDefault="00E368E4" w:rsidP="00671096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lang w:val="kk-KZ"/>
        </w:rPr>
      </w:pPr>
    </w:p>
    <w:p w14:paraId="48F30BF7" w14:textId="0CC3F753" w:rsidR="00F6457C" w:rsidRPr="0047247E" w:rsidRDefault="00F6457C" w:rsidP="00CA09B2">
      <w:pPr>
        <w:spacing w:after="0" w:line="240" w:lineRule="auto"/>
        <w:ind w:firstLine="567"/>
        <w:contextualSpacing/>
        <w:jc w:val="center"/>
        <w:rPr>
          <w:rFonts w:asciiTheme="majorBidi" w:hAnsiTheme="majorBidi" w:cstheme="majorBidi"/>
          <w:lang w:val="en-US"/>
        </w:rPr>
      </w:pPr>
      <w:r w:rsidRPr="0047247E">
        <w:rPr>
          <w:rFonts w:asciiTheme="majorBidi" w:hAnsiTheme="majorBidi" w:cstheme="majorBidi"/>
          <w:vertAlign w:val="superscript"/>
          <w:lang w:val="kk-KZ"/>
        </w:rPr>
        <w:t>*</w:t>
      </w:r>
      <w:r w:rsidR="009756A0" w:rsidRPr="0047247E">
        <w:rPr>
          <w:rFonts w:asciiTheme="majorBidi" w:hAnsiTheme="majorBidi" w:cstheme="majorBidi"/>
          <w:lang w:val="en-US"/>
        </w:rPr>
        <w:t>Corresponding author’s email</w:t>
      </w:r>
      <w:r w:rsidRPr="0047247E">
        <w:rPr>
          <w:rFonts w:asciiTheme="majorBidi" w:hAnsiTheme="majorBidi" w:cstheme="majorBidi"/>
          <w:lang w:val="en-US"/>
        </w:rPr>
        <w:t xml:space="preserve">: </w:t>
      </w:r>
    </w:p>
    <w:p w14:paraId="19F78FBE" w14:textId="77777777" w:rsidR="00236272" w:rsidRPr="0047247E" w:rsidRDefault="00236272" w:rsidP="00B108A3">
      <w:pPr>
        <w:spacing w:after="0" w:line="240" w:lineRule="auto"/>
        <w:ind w:firstLine="425"/>
        <w:contextualSpacing/>
        <w:rPr>
          <w:rFonts w:asciiTheme="majorBidi" w:hAnsiTheme="majorBidi" w:cstheme="majorBidi"/>
          <w:sz w:val="24"/>
          <w:szCs w:val="24"/>
          <w:lang w:val="en-US"/>
        </w:rPr>
      </w:pPr>
    </w:p>
    <w:p w14:paraId="41A2DF33" w14:textId="77777777" w:rsidR="00F6457C" w:rsidRPr="0047247E" w:rsidRDefault="00F6457C" w:rsidP="00B108A3">
      <w:pPr>
        <w:spacing w:after="0" w:line="240" w:lineRule="auto"/>
        <w:ind w:left="1985"/>
        <w:contextualSpacing/>
        <w:jc w:val="both"/>
        <w:rPr>
          <w:rFonts w:ascii="Times New Roman" w:eastAsia="Times New Roman" w:hAnsi="Times New Roman" w:cs="Times New Roman"/>
          <w:b/>
          <w:lang w:val="kk-KZ"/>
        </w:rPr>
      </w:pPr>
      <w:r w:rsidRPr="0047247E">
        <w:rPr>
          <w:rFonts w:ascii="Times New Roman" w:eastAsia="Times New Roman" w:hAnsi="Times New Roman" w:cs="Times New Roman"/>
          <w:b/>
          <w:lang w:val="en-US"/>
        </w:rPr>
        <w:t>Abstract</w:t>
      </w:r>
    </w:p>
    <w:p w14:paraId="25713D10" w14:textId="6147A970" w:rsidR="00F6457C" w:rsidRPr="0099796F" w:rsidRDefault="0099796F" w:rsidP="00B108A3">
      <w:pPr>
        <w:spacing w:after="0" w:line="240" w:lineRule="auto"/>
        <w:ind w:left="1985"/>
        <w:contextualSpacing/>
        <w:jc w:val="both"/>
        <w:rPr>
          <w:rFonts w:ascii="Times New Roman" w:hAnsi="Times New Roman" w:cs="Times New Roman"/>
          <w:color w:val="000000"/>
          <w:lang w:val="en-US"/>
        </w:rPr>
      </w:pPr>
      <w:r w:rsidRPr="0099796F">
        <w:rPr>
          <w:rFonts w:ascii="Times New Roman" w:hAnsi="Times New Roman" w:cs="Times New Roman"/>
          <w:color w:val="000000"/>
          <w:lang w:val="en-US"/>
        </w:rPr>
        <w:t>An abstract is a concise summary of the article. It should be written as a single paragraph and not exceed 150–2</w:t>
      </w:r>
      <w:r w:rsidR="0060235C">
        <w:rPr>
          <w:rFonts w:ascii="Times New Roman" w:hAnsi="Times New Roman" w:cs="Times New Roman"/>
          <w:color w:val="000000"/>
          <w:lang w:val="en-US"/>
        </w:rPr>
        <w:t>5</w:t>
      </w:r>
      <w:r w:rsidRPr="0099796F">
        <w:rPr>
          <w:rFonts w:ascii="Times New Roman" w:hAnsi="Times New Roman" w:cs="Times New Roman"/>
          <w:color w:val="000000"/>
          <w:lang w:val="en-US"/>
        </w:rPr>
        <w:t>0 words. The abstract must be clear and include four aspects of logical justification: the importance of the study, the approaches or methods used, the results of the research, and the conclusion.</w:t>
      </w:r>
    </w:p>
    <w:p w14:paraId="58E923BD" w14:textId="77777777" w:rsidR="0099796F" w:rsidRPr="0099796F" w:rsidRDefault="0099796F" w:rsidP="0099796F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lang w:val="en-US"/>
        </w:rPr>
      </w:pPr>
    </w:p>
    <w:p w14:paraId="30BF9AD0" w14:textId="34A2209D" w:rsidR="00F6457C" w:rsidRDefault="00F6457C" w:rsidP="00B108A3">
      <w:pPr>
        <w:spacing w:after="0" w:line="240" w:lineRule="auto"/>
        <w:ind w:left="1985"/>
        <w:contextualSpacing/>
        <w:jc w:val="both"/>
        <w:rPr>
          <w:rFonts w:ascii="Times New Roman" w:hAnsi="Times New Roman" w:cs="Times New Roman"/>
          <w:bCs/>
          <w:lang w:val="en-US"/>
        </w:rPr>
      </w:pPr>
      <w:r w:rsidRPr="0047247E">
        <w:rPr>
          <w:rFonts w:ascii="Times New Roman" w:eastAsia="Times New Roman" w:hAnsi="Times New Roman" w:cs="Times New Roman"/>
          <w:b/>
          <w:lang w:val="en-US"/>
        </w:rPr>
        <w:t>Keywords:</w:t>
      </w:r>
      <w:r w:rsidRPr="0047247E">
        <w:rPr>
          <w:rFonts w:ascii="Times New Roman" w:eastAsia="Times New Roman" w:hAnsi="Times New Roman" w:cs="Times New Roman"/>
          <w:lang w:val="en-US"/>
        </w:rPr>
        <w:t xml:space="preserve"> </w:t>
      </w:r>
      <w:r w:rsidR="0099796F" w:rsidRPr="0099796F">
        <w:rPr>
          <w:rFonts w:asciiTheme="majorBidi" w:hAnsiTheme="majorBidi" w:cstheme="majorBidi"/>
          <w:lang w:val="en-US"/>
        </w:rPr>
        <w:t>Keywords should be written below the abstract and separated by semicolons (5 to 7 words)</w:t>
      </w:r>
      <w:r w:rsidR="00664E74" w:rsidRPr="0099796F">
        <w:rPr>
          <w:rFonts w:ascii="Times New Roman" w:hAnsi="Times New Roman" w:cs="Times New Roman"/>
          <w:bCs/>
          <w:lang w:val="en-US"/>
        </w:rPr>
        <w:t>.</w:t>
      </w:r>
    </w:p>
    <w:p w14:paraId="4279A154" w14:textId="77777777" w:rsidR="0099796F" w:rsidRDefault="0099796F" w:rsidP="00B108A3">
      <w:pPr>
        <w:spacing w:after="0" w:line="240" w:lineRule="auto"/>
        <w:ind w:left="1985"/>
        <w:contextualSpacing/>
        <w:jc w:val="both"/>
        <w:rPr>
          <w:rFonts w:asciiTheme="majorBidi" w:hAnsiTheme="majorBidi" w:cstheme="majorBidi"/>
          <w:lang w:val="en-US"/>
        </w:rPr>
      </w:pPr>
    </w:p>
    <w:p w14:paraId="58B5F250" w14:textId="77777777" w:rsidR="0099796F" w:rsidRDefault="0099796F" w:rsidP="00B108A3">
      <w:pPr>
        <w:spacing w:after="0" w:line="240" w:lineRule="auto"/>
        <w:ind w:left="1985"/>
        <w:contextualSpacing/>
        <w:jc w:val="both"/>
        <w:rPr>
          <w:rFonts w:asciiTheme="majorBidi" w:hAnsiTheme="majorBidi" w:cstheme="majorBidi"/>
          <w:lang w:val="en-US"/>
        </w:rPr>
      </w:pPr>
    </w:p>
    <w:p w14:paraId="2CBA615E" w14:textId="77777777" w:rsidR="0099796F" w:rsidRDefault="0099796F" w:rsidP="00B108A3">
      <w:pPr>
        <w:spacing w:after="0" w:line="240" w:lineRule="auto"/>
        <w:ind w:left="1985"/>
        <w:contextualSpacing/>
        <w:jc w:val="both"/>
        <w:rPr>
          <w:rFonts w:asciiTheme="majorBidi" w:hAnsiTheme="majorBidi" w:cstheme="majorBidi"/>
          <w:lang w:val="en-US"/>
        </w:rPr>
      </w:pPr>
    </w:p>
    <w:p w14:paraId="05A5EE6C" w14:textId="77777777" w:rsidR="0099796F" w:rsidRDefault="0099796F" w:rsidP="00B108A3">
      <w:pPr>
        <w:spacing w:after="0" w:line="240" w:lineRule="auto"/>
        <w:ind w:left="1985"/>
        <w:contextualSpacing/>
        <w:jc w:val="both"/>
        <w:rPr>
          <w:rFonts w:asciiTheme="majorBidi" w:hAnsiTheme="majorBidi" w:cstheme="majorBidi"/>
          <w:lang w:val="en-US"/>
        </w:rPr>
      </w:pPr>
    </w:p>
    <w:p w14:paraId="29C79C66" w14:textId="77777777" w:rsidR="0099796F" w:rsidRDefault="0099796F" w:rsidP="00B108A3">
      <w:pPr>
        <w:spacing w:after="0" w:line="240" w:lineRule="auto"/>
        <w:ind w:left="1985"/>
        <w:contextualSpacing/>
        <w:jc w:val="both"/>
        <w:rPr>
          <w:rFonts w:asciiTheme="majorBidi" w:hAnsiTheme="majorBidi" w:cstheme="majorBidi"/>
          <w:lang w:val="en-US"/>
        </w:rPr>
      </w:pPr>
    </w:p>
    <w:p w14:paraId="302B2672" w14:textId="77777777" w:rsidR="0099796F" w:rsidRDefault="0099796F" w:rsidP="00B108A3">
      <w:pPr>
        <w:spacing w:after="0" w:line="240" w:lineRule="auto"/>
        <w:ind w:left="1985"/>
        <w:contextualSpacing/>
        <w:jc w:val="both"/>
        <w:rPr>
          <w:rFonts w:asciiTheme="majorBidi" w:hAnsiTheme="majorBidi" w:cstheme="majorBidi"/>
          <w:lang w:val="en-US"/>
        </w:rPr>
      </w:pPr>
    </w:p>
    <w:p w14:paraId="692948C8" w14:textId="77777777" w:rsidR="0099796F" w:rsidRDefault="0099796F" w:rsidP="00B108A3">
      <w:pPr>
        <w:spacing w:after="0" w:line="240" w:lineRule="auto"/>
        <w:ind w:left="1985"/>
        <w:contextualSpacing/>
        <w:jc w:val="both"/>
        <w:rPr>
          <w:rFonts w:asciiTheme="majorBidi" w:hAnsiTheme="majorBidi" w:cstheme="majorBidi"/>
          <w:lang w:val="en-US"/>
        </w:rPr>
      </w:pPr>
    </w:p>
    <w:p w14:paraId="19FB50D7" w14:textId="77777777" w:rsidR="0099796F" w:rsidRDefault="0099796F" w:rsidP="00B108A3">
      <w:pPr>
        <w:spacing w:after="0" w:line="240" w:lineRule="auto"/>
        <w:ind w:left="1985"/>
        <w:contextualSpacing/>
        <w:jc w:val="both"/>
        <w:rPr>
          <w:rFonts w:asciiTheme="majorBidi" w:hAnsiTheme="majorBidi" w:cstheme="majorBidi"/>
          <w:lang w:val="en-US"/>
        </w:rPr>
      </w:pPr>
    </w:p>
    <w:p w14:paraId="44AFE0B3" w14:textId="77777777" w:rsidR="0099796F" w:rsidRDefault="0099796F" w:rsidP="00B108A3">
      <w:pPr>
        <w:spacing w:after="0" w:line="240" w:lineRule="auto"/>
        <w:ind w:left="1985"/>
        <w:contextualSpacing/>
        <w:jc w:val="both"/>
        <w:rPr>
          <w:rFonts w:asciiTheme="majorBidi" w:hAnsiTheme="majorBidi" w:cstheme="majorBidi"/>
          <w:lang w:val="en-US"/>
        </w:rPr>
      </w:pPr>
    </w:p>
    <w:p w14:paraId="41D8BADB" w14:textId="77777777" w:rsidR="0099796F" w:rsidRDefault="0099796F" w:rsidP="00B108A3">
      <w:pPr>
        <w:spacing w:after="0" w:line="240" w:lineRule="auto"/>
        <w:ind w:left="1985"/>
        <w:contextualSpacing/>
        <w:jc w:val="both"/>
        <w:rPr>
          <w:rFonts w:asciiTheme="majorBidi" w:hAnsiTheme="majorBidi" w:cstheme="majorBidi"/>
          <w:lang w:val="en-US"/>
        </w:rPr>
      </w:pPr>
    </w:p>
    <w:p w14:paraId="3D043E8E" w14:textId="77777777" w:rsidR="0099796F" w:rsidRDefault="0099796F" w:rsidP="00B108A3">
      <w:pPr>
        <w:spacing w:after="0" w:line="240" w:lineRule="auto"/>
        <w:ind w:left="1985"/>
        <w:contextualSpacing/>
        <w:jc w:val="both"/>
        <w:rPr>
          <w:rFonts w:asciiTheme="majorBidi" w:hAnsiTheme="majorBidi" w:cstheme="majorBidi"/>
          <w:lang w:val="en-US"/>
        </w:rPr>
      </w:pPr>
    </w:p>
    <w:p w14:paraId="51BDA6B4" w14:textId="77777777" w:rsidR="0099796F" w:rsidRDefault="0099796F" w:rsidP="00B108A3">
      <w:pPr>
        <w:spacing w:after="0" w:line="240" w:lineRule="auto"/>
        <w:ind w:left="1985"/>
        <w:contextualSpacing/>
        <w:jc w:val="both"/>
        <w:rPr>
          <w:rFonts w:asciiTheme="majorBidi" w:hAnsiTheme="majorBidi" w:cstheme="majorBidi"/>
          <w:lang w:val="en-US"/>
        </w:rPr>
      </w:pPr>
    </w:p>
    <w:p w14:paraId="6D1B28B1" w14:textId="77777777" w:rsidR="0099796F" w:rsidRDefault="0099796F" w:rsidP="00B108A3">
      <w:pPr>
        <w:spacing w:after="0" w:line="240" w:lineRule="auto"/>
        <w:ind w:left="1985"/>
        <w:contextualSpacing/>
        <w:jc w:val="both"/>
        <w:rPr>
          <w:rFonts w:asciiTheme="majorBidi" w:hAnsiTheme="majorBidi" w:cstheme="majorBidi"/>
          <w:lang w:val="en-US"/>
        </w:rPr>
      </w:pPr>
    </w:p>
    <w:p w14:paraId="6043B5C5" w14:textId="77777777" w:rsidR="0099796F" w:rsidRDefault="0099796F" w:rsidP="00B108A3">
      <w:pPr>
        <w:spacing w:after="0" w:line="240" w:lineRule="auto"/>
        <w:ind w:left="1985"/>
        <w:contextualSpacing/>
        <w:jc w:val="both"/>
        <w:rPr>
          <w:rFonts w:asciiTheme="majorBidi" w:hAnsiTheme="majorBidi" w:cstheme="majorBidi"/>
          <w:lang w:val="en-US"/>
        </w:rPr>
      </w:pPr>
    </w:p>
    <w:p w14:paraId="64223C63" w14:textId="77777777" w:rsidR="0099796F" w:rsidRDefault="0099796F" w:rsidP="00B108A3">
      <w:pPr>
        <w:spacing w:after="0" w:line="240" w:lineRule="auto"/>
        <w:ind w:left="1985"/>
        <w:contextualSpacing/>
        <w:jc w:val="both"/>
        <w:rPr>
          <w:rFonts w:asciiTheme="majorBidi" w:hAnsiTheme="majorBidi" w:cstheme="majorBidi"/>
          <w:lang w:val="en-US"/>
        </w:rPr>
      </w:pPr>
    </w:p>
    <w:p w14:paraId="3AA07127" w14:textId="77777777" w:rsidR="0099796F" w:rsidRDefault="0099796F" w:rsidP="00B108A3">
      <w:pPr>
        <w:spacing w:after="0" w:line="240" w:lineRule="auto"/>
        <w:ind w:left="1985"/>
        <w:contextualSpacing/>
        <w:jc w:val="both"/>
        <w:rPr>
          <w:rFonts w:asciiTheme="majorBidi" w:hAnsiTheme="majorBidi" w:cstheme="majorBidi"/>
          <w:lang w:val="en-US"/>
        </w:rPr>
      </w:pPr>
    </w:p>
    <w:p w14:paraId="02085D22" w14:textId="77777777" w:rsidR="0099796F" w:rsidRDefault="0099796F" w:rsidP="00B108A3">
      <w:pPr>
        <w:spacing w:after="0" w:line="240" w:lineRule="auto"/>
        <w:ind w:left="1985"/>
        <w:contextualSpacing/>
        <w:jc w:val="both"/>
        <w:rPr>
          <w:rFonts w:asciiTheme="majorBidi" w:hAnsiTheme="majorBidi" w:cstheme="majorBidi"/>
          <w:lang w:val="en-US"/>
        </w:rPr>
      </w:pPr>
    </w:p>
    <w:p w14:paraId="3F8BDD55" w14:textId="77777777" w:rsidR="0099796F" w:rsidRDefault="0099796F" w:rsidP="00B108A3">
      <w:pPr>
        <w:spacing w:after="0" w:line="240" w:lineRule="auto"/>
        <w:ind w:left="1985"/>
        <w:contextualSpacing/>
        <w:jc w:val="both"/>
        <w:rPr>
          <w:rFonts w:asciiTheme="majorBidi" w:hAnsiTheme="majorBidi" w:cstheme="majorBidi"/>
          <w:lang w:val="en-US"/>
        </w:rPr>
      </w:pPr>
    </w:p>
    <w:p w14:paraId="4ADC5A11" w14:textId="77777777" w:rsidR="0099796F" w:rsidRPr="0047247E" w:rsidRDefault="0099796F" w:rsidP="00B108A3">
      <w:pPr>
        <w:spacing w:after="0" w:line="240" w:lineRule="auto"/>
        <w:ind w:left="1985"/>
        <w:contextualSpacing/>
        <w:jc w:val="both"/>
        <w:rPr>
          <w:rFonts w:asciiTheme="majorBidi" w:hAnsiTheme="majorBidi" w:cstheme="majorBidi"/>
          <w:lang w:val="en-US"/>
        </w:rPr>
      </w:pPr>
    </w:p>
    <w:tbl>
      <w:tblPr>
        <w:tblStyle w:val="TableGrid"/>
        <w:tblpPr w:leftFromText="180" w:rightFromText="180" w:vertAnchor="text" w:horzAnchor="page" w:tblpX="553" w:tblpY="13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3"/>
        <w:gridCol w:w="1383"/>
      </w:tblGrid>
      <w:tr w:rsidR="00CB21DD" w:rsidRPr="0047247E" w14:paraId="4FCC8A0D" w14:textId="77777777" w:rsidTr="00671096">
        <w:tc>
          <w:tcPr>
            <w:tcW w:w="993" w:type="dxa"/>
          </w:tcPr>
          <w:p w14:paraId="53029536" w14:textId="3AC94F44" w:rsidR="00B108A3" w:rsidRPr="0047247E" w:rsidRDefault="00B108A3" w:rsidP="00B108A3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iCs/>
                <w:sz w:val="16"/>
                <w:szCs w:val="16"/>
                <w:lang w:val="en-US"/>
              </w:rPr>
            </w:pPr>
            <w:r w:rsidRPr="0047247E">
              <w:rPr>
                <w:rFonts w:ascii="Times New Roman" w:hAnsi="Times New Roman" w:cs="Times New Roman"/>
                <w:iCs/>
                <w:sz w:val="16"/>
                <w:szCs w:val="16"/>
                <w:lang w:val="en-US"/>
              </w:rPr>
              <w:t>Received:</w:t>
            </w:r>
          </w:p>
        </w:tc>
        <w:tc>
          <w:tcPr>
            <w:tcW w:w="1383" w:type="dxa"/>
          </w:tcPr>
          <w:p w14:paraId="25232198" w14:textId="4CD5B0DB" w:rsidR="00B108A3" w:rsidRPr="0047247E" w:rsidRDefault="00B108A3" w:rsidP="00B108A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Cs/>
                <w:sz w:val="16"/>
                <w:szCs w:val="16"/>
                <w:lang w:val="en-US"/>
              </w:rPr>
            </w:pPr>
          </w:p>
        </w:tc>
      </w:tr>
      <w:tr w:rsidR="00CB21DD" w:rsidRPr="0047247E" w14:paraId="4A6D63C1" w14:textId="77777777" w:rsidTr="00671096">
        <w:trPr>
          <w:trHeight w:val="157"/>
        </w:trPr>
        <w:tc>
          <w:tcPr>
            <w:tcW w:w="993" w:type="dxa"/>
          </w:tcPr>
          <w:p w14:paraId="74D8F9A6" w14:textId="55B354EF" w:rsidR="00B108A3" w:rsidRPr="0047247E" w:rsidRDefault="00B108A3" w:rsidP="00B108A3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iCs/>
                <w:sz w:val="16"/>
                <w:szCs w:val="16"/>
                <w:lang w:val="en-US"/>
              </w:rPr>
            </w:pPr>
            <w:r w:rsidRPr="0047247E">
              <w:rPr>
                <w:rFonts w:ascii="Times New Roman" w:hAnsi="Times New Roman" w:cs="Times New Roman"/>
                <w:iCs/>
                <w:sz w:val="16"/>
                <w:szCs w:val="16"/>
                <w:lang w:val="en-US"/>
              </w:rPr>
              <w:t>Revised:</w:t>
            </w:r>
          </w:p>
        </w:tc>
        <w:tc>
          <w:tcPr>
            <w:tcW w:w="1383" w:type="dxa"/>
          </w:tcPr>
          <w:p w14:paraId="42EE48D8" w14:textId="7C0FF4EC" w:rsidR="00B108A3" w:rsidRPr="0047247E" w:rsidRDefault="00B108A3" w:rsidP="00B108A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Cs/>
                <w:sz w:val="16"/>
                <w:szCs w:val="16"/>
                <w:lang w:val="en-US"/>
              </w:rPr>
            </w:pPr>
          </w:p>
        </w:tc>
      </w:tr>
      <w:tr w:rsidR="00CB21DD" w:rsidRPr="0047247E" w14:paraId="6A613E78" w14:textId="77777777" w:rsidTr="00671096">
        <w:tc>
          <w:tcPr>
            <w:tcW w:w="993" w:type="dxa"/>
          </w:tcPr>
          <w:p w14:paraId="6198C26C" w14:textId="6667C6BB" w:rsidR="00B108A3" w:rsidRPr="0047247E" w:rsidRDefault="00B108A3" w:rsidP="00B108A3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iCs/>
                <w:sz w:val="16"/>
                <w:szCs w:val="16"/>
                <w:lang w:val="en-US"/>
              </w:rPr>
            </w:pPr>
            <w:r w:rsidRPr="0047247E">
              <w:rPr>
                <w:rFonts w:ascii="Times New Roman" w:hAnsi="Times New Roman" w:cs="Times New Roman"/>
                <w:iCs/>
                <w:sz w:val="16"/>
                <w:szCs w:val="16"/>
                <w:lang w:val="en-US"/>
              </w:rPr>
              <w:t>Accepted:</w:t>
            </w:r>
          </w:p>
        </w:tc>
        <w:tc>
          <w:tcPr>
            <w:tcW w:w="1383" w:type="dxa"/>
          </w:tcPr>
          <w:p w14:paraId="3C6784DF" w14:textId="19C10635" w:rsidR="00B108A3" w:rsidRPr="0047247E" w:rsidRDefault="00B108A3" w:rsidP="00B108A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Cs/>
                <w:sz w:val="16"/>
                <w:szCs w:val="16"/>
                <w:lang w:val="en-US"/>
              </w:rPr>
            </w:pPr>
          </w:p>
        </w:tc>
      </w:tr>
      <w:tr w:rsidR="00B108A3" w:rsidRPr="0060235C" w14:paraId="5DD9011E" w14:textId="77777777" w:rsidTr="00CB21DD">
        <w:tc>
          <w:tcPr>
            <w:tcW w:w="2376" w:type="dxa"/>
            <w:gridSpan w:val="2"/>
          </w:tcPr>
          <w:p w14:paraId="0D5180CB" w14:textId="77777777" w:rsidR="00B108A3" w:rsidRPr="0047247E" w:rsidRDefault="00B108A3" w:rsidP="00B108A3">
            <w:pPr>
              <w:pStyle w:val="p1"/>
              <w:jc w:val="both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47247E">
              <w:rPr>
                <w:rFonts w:ascii="Times New Roman" w:hAnsi="Times New Roman"/>
                <w:sz w:val="16"/>
                <w:szCs w:val="16"/>
                <w:lang w:val="en-US"/>
              </w:rPr>
              <w:t>Copyright: © 2026 by the author.</w:t>
            </w:r>
          </w:p>
          <w:p w14:paraId="7C67F57D" w14:textId="185A00F7" w:rsidR="00B108A3" w:rsidRPr="0047247E" w:rsidRDefault="00B108A3" w:rsidP="00B108A3">
            <w:pPr>
              <w:pStyle w:val="p1"/>
              <w:jc w:val="both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47247E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This article is an open access article distributed under the terms and conditions of the </w:t>
            </w:r>
            <w:hyperlink r:id="rId14" w:history="1">
              <w:r w:rsidRPr="0047247E">
                <w:rPr>
                  <w:rStyle w:val="Hyperlink"/>
                  <w:rFonts w:ascii="Times New Roman" w:hAnsi="Times New Roman"/>
                  <w:sz w:val="16"/>
                  <w:szCs w:val="16"/>
                  <w:lang w:val="en-US"/>
                </w:rPr>
                <w:t>Creative Commons</w:t>
              </w:r>
              <w:r w:rsidRPr="0047247E">
                <w:rPr>
                  <w:rStyle w:val="Hyperlink"/>
                  <w:sz w:val="16"/>
                  <w:szCs w:val="16"/>
                  <w:lang w:val="en-US"/>
                </w:rPr>
                <w:t xml:space="preserve"> </w:t>
              </w:r>
              <w:r w:rsidRPr="0047247E">
                <w:rPr>
                  <w:rStyle w:val="Hyperlink"/>
                  <w:rFonts w:ascii="Times New Roman" w:hAnsi="Times New Roman"/>
                  <w:sz w:val="16"/>
                  <w:szCs w:val="16"/>
                  <w:lang w:val="en-US"/>
                </w:rPr>
                <w:t>Attribution (CC BY) license</w:t>
              </w:r>
            </w:hyperlink>
            <w:r w:rsidRPr="0047247E">
              <w:rPr>
                <w:rStyle w:val="s2"/>
                <w:rFonts w:ascii="Times New Roman" w:hAnsi="Times New Roman"/>
                <w:color w:val="002060"/>
                <w:sz w:val="16"/>
                <w:szCs w:val="16"/>
                <w:lang w:val="en-US"/>
              </w:rPr>
              <w:t>.</w:t>
            </w:r>
          </w:p>
          <w:p w14:paraId="733F48CE" w14:textId="77777777" w:rsidR="00B108A3" w:rsidRPr="0047247E" w:rsidRDefault="00B108A3" w:rsidP="00B108A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Cs/>
                <w:sz w:val="16"/>
                <w:szCs w:val="16"/>
                <w:lang w:val="en-US"/>
              </w:rPr>
            </w:pPr>
          </w:p>
        </w:tc>
      </w:tr>
    </w:tbl>
    <w:p w14:paraId="6743CA0E" w14:textId="77777777" w:rsidR="003C4D3A" w:rsidRPr="0047247E" w:rsidRDefault="003C4D3A" w:rsidP="003C4D3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1A2C4990" w14:textId="2B800486" w:rsidR="00A70C4B" w:rsidRPr="0099796F" w:rsidRDefault="0099796F" w:rsidP="00F6457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  <w:lang w:val="kk-KZ"/>
        </w:rPr>
      </w:pPr>
      <w:r w:rsidRPr="0099796F">
        <w:rPr>
          <w:rFonts w:ascii="Times New Roman" w:hAnsi="Times New Roman" w:cs="Times New Roman"/>
          <w:b/>
          <w:bCs/>
          <w:color w:val="002060"/>
          <w:sz w:val="24"/>
          <w:szCs w:val="24"/>
          <w:lang w:val="kk-KZ"/>
        </w:rPr>
        <w:t>Атауы</w:t>
      </w:r>
    </w:p>
    <w:p w14:paraId="69209175" w14:textId="77777777" w:rsidR="00F6457C" w:rsidRPr="0047247E" w:rsidRDefault="00F6457C" w:rsidP="00F6457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olor w:val="000000"/>
          <w:lang w:val="kk-KZ"/>
        </w:rPr>
      </w:pPr>
    </w:p>
    <w:p w14:paraId="28E634BA" w14:textId="77777777" w:rsidR="00A70C4B" w:rsidRPr="0047247E" w:rsidRDefault="00A70C4B" w:rsidP="00A70C4B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lang w:val="kk-KZ"/>
        </w:rPr>
      </w:pPr>
      <w:r w:rsidRPr="0047247E">
        <w:rPr>
          <w:rFonts w:ascii="Times New Roman" w:eastAsia="Times New Roman" w:hAnsi="Times New Roman" w:cs="Times New Roman"/>
          <w:b/>
          <w:lang w:val="kk-KZ"/>
        </w:rPr>
        <w:t>Аңдатпа</w:t>
      </w:r>
    </w:p>
    <w:p w14:paraId="5EB7B6E3" w14:textId="3BB74F2E" w:rsidR="00A70C4B" w:rsidRPr="005D2FFF" w:rsidRDefault="0099796F" w:rsidP="00A70C4B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lang w:val="kk-KZ"/>
        </w:rPr>
      </w:pPr>
      <w:r w:rsidRPr="0099796F">
        <w:rPr>
          <w:rFonts w:ascii="Times New Roman" w:eastAsia="Times New Roman" w:hAnsi="Times New Roman" w:cs="Times New Roman"/>
          <w:bCs/>
          <w:lang w:val="kk-KZ"/>
        </w:rPr>
        <w:t>Аңдатпа</w:t>
      </w:r>
      <w:r w:rsidRPr="0099796F">
        <w:rPr>
          <w:rFonts w:ascii="Times New Roman" w:hAnsi="Times New Roman" w:cs="Times New Roman"/>
          <w:color w:val="000000"/>
          <w:lang w:val="kk-KZ"/>
        </w:rPr>
        <w:t xml:space="preserve"> – мақаланың қысқаша мазмұны. Ол бір абзац түрінде жазылады және 150–2</w:t>
      </w:r>
      <w:r w:rsidR="0060235C" w:rsidRPr="0060235C">
        <w:rPr>
          <w:rFonts w:ascii="Times New Roman" w:hAnsi="Times New Roman" w:cs="Times New Roman"/>
          <w:color w:val="000000"/>
          <w:lang w:val="kk-KZ"/>
        </w:rPr>
        <w:t>5</w:t>
      </w:r>
      <w:r w:rsidRPr="0099796F">
        <w:rPr>
          <w:rFonts w:ascii="Times New Roman" w:hAnsi="Times New Roman" w:cs="Times New Roman"/>
          <w:color w:val="000000"/>
          <w:lang w:val="kk-KZ"/>
        </w:rPr>
        <w:t xml:space="preserve">0 сөзден аспауы тиіс. </w:t>
      </w:r>
      <w:r w:rsidRPr="0099796F">
        <w:rPr>
          <w:rFonts w:ascii="Times New Roman" w:eastAsia="Times New Roman" w:hAnsi="Times New Roman" w:cs="Times New Roman"/>
          <w:bCs/>
          <w:lang w:val="kk-KZ"/>
        </w:rPr>
        <w:t>Аңдатпа</w:t>
      </w:r>
      <w:r w:rsidRPr="0099796F">
        <w:rPr>
          <w:rFonts w:ascii="Times New Roman" w:hAnsi="Times New Roman" w:cs="Times New Roman"/>
          <w:color w:val="000000"/>
          <w:lang w:val="kk-KZ"/>
        </w:rPr>
        <w:t xml:space="preserve"> қарапайым жазылып, логикалық негіздеудің төрт аспектісін қамтуы қажет: зерттеудің маңыздылығы, қолданылған тәсілдер немесе әдістер, зерттеу нәтижесі және қорытынды.</w:t>
      </w:r>
    </w:p>
    <w:p w14:paraId="50DB30E0" w14:textId="77777777" w:rsidR="0099796F" w:rsidRPr="005D2FFF" w:rsidRDefault="0099796F" w:rsidP="00A70C4B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lang w:val="kk-KZ"/>
        </w:rPr>
      </w:pPr>
    </w:p>
    <w:p w14:paraId="5B1246FF" w14:textId="5769EABC" w:rsidR="00CE5605" w:rsidRPr="0047247E" w:rsidRDefault="00A70C4B" w:rsidP="00083EF1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lang w:val="kk-KZ"/>
        </w:rPr>
      </w:pPr>
      <w:r w:rsidRPr="0047247E">
        <w:rPr>
          <w:rFonts w:ascii="Times New Roman" w:eastAsia="Times New Roman" w:hAnsi="Times New Roman" w:cs="Times New Roman"/>
          <w:b/>
          <w:lang w:val="kk-KZ"/>
        </w:rPr>
        <w:t xml:space="preserve">Түйін сөздер: </w:t>
      </w:r>
      <w:r w:rsidR="0099796F" w:rsidRPr="0099796F">
        <w:rPr>
          <w:rFonts w:ascii="Times New Roman" w:eastAsia="Times New Roman" w:hAnsi="Times New Roman" w:cs="Times New Roman"/>
          <w:bCs/>
          <w:lang w:val="kk-KZ"/>
        </w:rPr>
        <w:t>Түйінді сөздер аңдатпаның астына жазылуы керек және нүктелі үтірмен ажыратылады (5-тен 7 сөзге дейін).</w:t>
      </w:r>
    </w:p>
    <w:p w14:paraId="384F9296" w14:textId="77777777" w:rsidR="00833FF5" w:rsidRPr="0047247E" w:rsidRDefault="00833FF5" w:rsidP="00A70C4B">
      <w:pPr>
        <w:spacing w:after="0" w:line="240" w:lineRule="auto"/>
        <w:ind w:firstLine="567"/>
        <w:contextualSpacing/>
        <w:jc w:val="both"/>
        <w:rPr>
          <w:rFonts w:asciiTheme="majorBidi" w:hAnsiTheme="majorBidi" w:cstheme="majorBidi"/>
          <w:lang w:val="kk-KZ"/>
        </w:rPr>
      </w:pPr>
    </w:p>
    <w:p w14:paraId="037A2221" w14:textId="77777777" w:rsidR="00671096" w:rsidRPr="0047247E" w:rsidRDefault="00671096" w:rsidP="00A70C4B">
      <w:pPr>
        <w:spacing w:after="0" w:line="240" w:lineRule="auto"/>
        <w:ind w:firstLine="567"/>
        <w:contextualSpacing/>
        <w:jc w:val="both"/>
        <w:rPr>
          <w:rFonts w:asciiTheme="majorBidi" w:hAnsiTheme="majorBidi" w:cstheme="majorBidi"/>
          <w:lang w:val="kk-KZ"/>
        </w:rPr>
      </w:pPr>
    </w:p>
    <w:p w14:paraId="3EA179DF" w14:textId="0BCB8BAE" w:rsidR="00F6457C" w:rsidRPr="0099796F" w:rsidRDefault="0099796F" w:rsidP="00F6457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2060"/>
          <w:sz w:val="24"/>
          <w:szCs w:val="24"/>
        </w:rPr>
        <w:t>Название</w:t>
      </w:r>
    </w:p>
    <w:p w14:paraId="351E7FE5" w14:textId="77777777" w:rsidR="00671096" w:rsidRPr="0047247E" w:rsidRDefault="00671096" w:rsidP="00F6457C">
      <w:pPr>
        <w:spacing w:after="0" w:line="240" w:lineRule="auto"/>
        <w:contextualSpacing/>
        <w:jc w:val="center"/>
        <w:rPr>
          <w:rFonts w:asciiTheme="majorBidi" w:hAnsiTheme="majorBidi" w:cstheme="majorBidi"/>
          <w:b/>
          <w:bCs/>
        </w:rPr>
      </w:pPr>
    </w:p>
    <w:p w14:paraId="5E41BD41" w14:textId="5F57F38B" w:rsidR="00F6457C" w:rsidRPr="0047247E" w:rsidRDefault="00F6457C" w:rsidP="00F6457C">
      <w:pPr>
        <w:spacing w:after="0" w:line="240" w:lineRule="auto"/>
        <w:ind w:firstLine="567"/>
        <w:contextualSpacing/>
        <w:rPr>
          <w:rFonts w:asciiTheme="majorBidi" w:hAnsiTheme="majorBidi" w:cstheme="majorBidi"/>
          <w:b/>
          <w:bCs/>
          <w:color w:val="000000" w:themeColor="text1"/>
          <w:lang w:val="kk-KZ"/>
        </w:rPr>
      </w:pPr>
      <w:r w:rsidRPr="0047247E">
        <w:rPr>
          <w:rFonts w:asciiTheme="majorBidi" w:hAnsiTheme="majorBidi" w:cstheme="majorBidi"/>
          <w:b/>
          <w:bCs/>
          <w:color w:val="000000" w:themeColor="text1"/>
          <w:lang w:val="kk-KZ"/>
        </w:rPr>
        <w:t>Аннотация</w:t>
      </w:r>
    </w:p>
    <w:p w14:paraId="1B065A28" w14:textId="082C86A0" w:rsidR="00F6457C" w:rsidRPr="0099796F" w:rsidRDefault="0099796F" w:rsidP="00F6457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lang w:val="kk-KZ"/>
        </w:rPr>
      </w:pPr>
      <w:r w:rsidRPr="0099796F">
        <w:rPr>
          <w:rFonts w:asciiTheme="majorBidi" w:hAnsiTheme="majorBidi" w:cstheme="majorBidi"/>
        </w:rPr>
        <w:t>Аннотация представляет собой краткое изложение статьи. Она пишется одним абзацем с одним интервалом и не должна превышать 150–2</w:t>
      </w:r>
      <w:r w:rsidR="0060235C" w:rsidRPr="0060235C">
        <w:rPr>
          <w:rFonts w:asciiTheme="majorBidi" w:hAnsiTheme="majorBidi" w:cstheme="majorBidi"/>
        </w:rPr>
        <w:t>5</w:t>
      </w:r>
      <w:r w:rsidRPr="0099796F">
        <w:rPr>
          <w:rFonts w:asciiTheme="majorBidi" w:hAnsiTheme="majorBidi" w:cstheme="majorBidi"/>
        </w:rPr>
        <w:t>0 слов. Аннотация должна быть простой и содержать четыре аспекта логического обоснования: важность исследования, использованные подходы или методы, результат исследования и заключение</w:t>
      </w:r>
      <w:r w:rsidR="00F6457C" w:rsidRPr="0099796F">
        <w:rPr>
          <w:rFonts w:ascii="Times New Roman" w:hAnsi="Times New Roman" w:cs="Times New Roman"/>
          <w:lang w:val="kk-KZ"/>
        </w:rPr>
        <w:t>.</w:t>
      </w:r>
    </w:p>
    <w:p w14:paraId="5DBD6774" w14:textId="77777777" w:rsidR="00F6457C" w:rsidRPr="0047247E" w:rsidRDefault="00F6457C" w:rsidP="00F6457C">
      <w:pPr>
        <w:spacing w:after="0" w:line="240" w:lineRule="auto"/>
        <w:ind w:firstLine="567"/>
        <w:contextualSpacing/>
        <w:jc w:val="both"/>
        <w:rPr>
          <w:rFonts w:asciiTheme="majorBidi" w:hAnsiTheme="majorBidi" w:cstheme="majorBidi"/>
          <w:lang w:val="kk-KZ"/>
        </w:rPr>
      </w:pPr>
    </w:p>
    <w:p w14:paraId="48591337" w14:textId="157BFE00" w:rsidR="00CB21DD" w:rsidRPr="0047247E" w:rsidRDefault="00F6457C" w:rsidP="00083EF1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</w:rPr>
      </w:pPr>
      <w:r w:rsidRPr="0047247E">
        <w:rPr>
          <w:rFonts w:asciiTheme="majorBidi" w:hAnsiTheme="majorBidi" w:cstheme="majorBidi"/>
          <w:b/>
          <w:bCs/>
        </w:rPr>
        <w:t xml:space="preserve">Ключевые слова: </w:t>
      </w:r>
      <w:r w:rsidR="0099796F" w:rsidRPr="0099796F">
        <w:rPr>
          <w:rFonts w:asciiTheme="majorBidi" w:hAnsiTheme="majorBidi" w:cstheme="majorBidi"/>
        </w:rPr>
        <w:t>Ключевые слова должны быть написаны под аннотацией и разделены точкой с запятой (от 5 до 7 слов)</w:t>
      </w:r>
      <w:r w:rsidRPr="0099796F">
        <w:rPr>
          <w:rFonts w:ascii="Times New Roman" w:hAnsi="Times New Roman" w:cs="Times New Roman"/>
        </w:rPr>
        <w:t>.</w:t>
      </w:r>
    </w:p>
    <w:p w14:paraId="77A22874" w14:textId="77777777" w:rsidR="00671096" w:rsidRPr="0047247E" w:rsidRDefault="00671096" w:rsidP="00083EF1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</w:rPr>
      </w:pPr>
    </w:p>
    <w:p w14:paraId="75A5C26B" w14:textId="77777777" w:rsidR="00671096" w:rsidRPr="0047247E" w:rsidRDefault="00671096" w:rsidP="00083EF1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</w:rPr>
      </w:pPr>
    </w:p>
    <w:p w14:paraId="2B696F20" w14:textId="77777777" w:rsidR="00671096" w:rsidRPr="0047247E" w:rsidRDefault="00671096" w:rsidP="00083EF1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</w:rPr>
      </w:pPr>
    </w:p>
    <w:p w14:paraId="41DE1B3D" w14:textId="77777777" w:rsidR="00671096" w:rsidRPr="0047247E" w:rsidRDefault="00671096" w:rsidP="00083EF1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</w:rPr>
      </w:pPr>
    </w:p>
    <w:p w14:paraId="0A7DDCC8" w14:textId="77777777" w:rsidR="00671096" w:rsidRPr="0047247E" w:rsidRDefault="00671096" w:rsidP="00083EF1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</w:rPr>
      </w:pPr>
    </w:p>
    <w:p w14:paraId="45DEF747" w14:textId="77777777" w:rsidR="00671096" w:rsidRPr="0047247E" w:rsidRDefault="00671096" w:rsidP="00083EF1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</w:rPr>
      </w:pPr>
    </w:p>
    <w:p w14:paraId="32AEB91E" w14:textId="77777777" w:rsidR="00671096" w:rsidRDefault="00671096" w:rsidP="00083EF1">
      <w:pPr>
        <w:spacing w:after="0" w:line="240" w:lineRule="auto"/>
        <w:ind w:firstLine="567"/>
        <w:contextualSpacing/>
        <w:jc w:val="both"/>
        <w:rPr>
          <w:rFonts w:asciiTheme="majorBidi" w:hAnsiTheme="majorBidi" w:cstheme="majorBidi"/>
        </w:rPr>
      </w:pPr>
    </w:p>
    <w:p w14:paraId="79CAD841" w14:textId="75D7313E" w:rsidR="0099796F" w:rsidRDefault="0099796F">
      <w:pPr>
        <w:spacing w:after="0" w:line="24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br w:type="page"/>
      </w:r>
    </w:p>
    <w:p w14:paraId="309B8044" w14:textId="77777777" w:rsidR="0011109D" w:rsidRPr="0011109D" w:rsidRDefault="0011109D" w:rsidP="0011109D">
      <w:pPr>
        <w:spacing w:after="0" w:line="240" w:lineRule="auto"/>
        <w:ind w:firstLine="567"/>
        <w:contextualSpacing/>
        <w:jc w:val="both"/>
        <w:rPr>
          <w:rFonts w:asciiTheme="majorBidi" w:hAnsiTheme="majorBidi" w:cstheme="majorBidi"/>
          <w:b/>
          <w:bCs/>
          <w:color w:val="002060"/>
          <w:sz w:val="24"/>
          <w:szCs w:val="24"/>
        </w:rPr>
      </w:pPr>
      <w:r w:rsidRPr="0011109D">
        <w:rPr>
          <w:rFonts w:asciiTheme="majorBidi" w:hAnsiTheme="majorBidi" w:cstheme="majorBidi"/>
          <w:b/>
          <w:bCs/>
          <w:color w:val="002060"/>
          <w:sz w:val="24"/>
          <w:szCs w:val="24"/>
        </w:rPr>
        <w:lastRenderedPageBreak/>
        <w:t>Введение</w:t>
      </w:r>
    </w:p>
    <w:p w14:paraId="70E083C1" w14:textId="77777777" w:rsidR="0011109D" w:rsidRPr="004C1A63" w:rsidRDefault="0011109D" w:rsidP="0011109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kk-KZ"/>
        </w:rPr>
      </w:pPr>
      <w:r w:rsidRPr="004C1A63">
        <w:rPr>
          <w:rFonts w:ascii="Times New Roman" w:hAnsi="Times New Roman" w:cs="Times New Roman"/>
          <w:color w:val="000000"/>
          <w:sz w:val="24"/>
          <w:szCs w:val="24"/>
        </w:rPr>
        <w:t>Введение включает в себя обоснование темы, обзор литературы, новизну работы и цель исследования. Оно должно показать актуальность и значимость рассматриваемой проблемы, а также определить место исследования в более широком научном контексте.</w:t>
      </w:r>
    </w:p>
    <w:p w14:paraId="6C28FCC3" w14:textId="77777777" w:rsidR="003C4D3A" w:rsidRPr="0047247E" w:rsidRDefault="003C4D3A" w:rsidP="004C1A6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01EFA415" w14:textId="77777777" w:rsidR="0011109D" w:rsidRPr="0011109D" w:rsidRDefault="0011109D" w:rsidP="00083EF1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bCs/>
          <w:color w:val="002060"/>
          <w:sz w:val="24"/>
          <w:szCs w:val="24"/>
          <w:lang w:val="kk-KZ"/>
        </w:rPr>
      </w:pPr>
      <w:r w:rsidRPr="0011109D">
        <w:rPr>
          <w:rFonts w:ascii="Times New Roman" w:hAnsi="Times New Roman" w:cs="Times New Roman"/>
          <w:b/>
          <w:bCs/>
          <w:color w:val="002060"/>
          <w:sz w:val="24"/>
          <w:szCs w:val="24"/>
          <w:lang w:val="kk-KZ"/>
        </w:rPr>
        <w:t xml:space="preserve">Материалы и методы </w:t>
      </w:r>
    </w:p>
    <w:p w14:paraId="4AF75CF5" w14:textId="77777777" w:rsidR="0011109D" w:rsidRPr="004C1A63" w:rsidRDefault="0011109D" w:rsidP="0011109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 w:rsidRPr="004C1A63">
        <w:rPr>
          <w:rFonts w:ascii="Times New Roman" w:hAnsi="Times New Roman" w:cs="Times New Roman"/>
          <w:color w:val="000000"/>
          <w:sz w:val="24"/>
          <w:szCs w:val="24"/>
        </w:rPr>
        <w:t xml:space="preserve">В разделе «Материалы и методы» указываются источники, данные и </w:t>
      </w:r>
      <w:r>
        <w:rPr>
          <w:rFonts w:ascii="Times New Roman" w:hAnsi="Times New Roman" w:cs="Times New Roman"/>
          <w:color w:val="000000"/>
          <w:sz w:val="24"/>
          <w:szCs w:val="24"/>
        </w:rPr>
        <w:t>использованные</w:t>
      </w:r>
      <w:r w:rsidRPr="004C1A63">
        <w:rPr>
          <w:rFonts w:ascii="Times New Roman" w:hAnsi="Times New Roman" w:cs="Times New Roman"/>
          <w:color w:val="000000"/>
          <w:sz w:val="24"/>
          <w:szCs w:val="24"/>
        </w:rPr>
        <w:t xml:space="preserve"> подходы. Методы следует описывать практически, а не концептуально, с акцентом на то, как получены, закодированы и проанализированы данные. При необходимости авторы могут кратко пояснить выбор конкретной теоретической основы.</w:t>
      </w:r>
    </w:p>
    <w:p w14:paraId="71765E2C" w14:textId="77777777" w:rsidR="004C1A63" w:rsidRPr="0047247E" w:rsidRDefault="004C1A63" w:rsidP="003C4D3A">
      <w:pPr>
        <w:spacing w:after="0" w:line="240" w:lineRule="auto"/>
        <w:contextualSpacing/>
        <w:jc w:val="both"/>
        <w:rPr>
          <w:rFonts w:asciiTheme="majorBidi" w:hAnsiTheme="majorBidi" w:cstheme="majorBidi"/>
          <w:sz w:val="24"/>
          <w:szCs w:val="24"/>
          <w:lang w:val="kk-KZ"/>
        </w:rPr>
      </w:pPr>
    </w:p>
    <w:p w14:paraId="3CA96AA6" w14:textId="77777777" w:rsidR="0011109D" w:rsidRPr="0011109D" w:rsidRDefault="0011109D" w:rsidP="0011109D">
      <w:pPr>
        <w:spacing w:after="0" w:line="240" w:lineRule="auto"/>
        <w:ind w:firstLine="567"/>
        <w:contextualSpacing/>
        <w:jc w:val="both"/>
        <w:rPr>
          <w:rFonts w:asciiTheme="majorBidi" w:hAnsiTheme="majorBidi" w:cstheme="majorBidi"/>
          <w:b/>
          <w:bCs/>
          <w:color w:val="002060"/>
          <w:sz w:val="24"/>
          <w:szCs w:val="24"/>
          <w:lang w:val="kk-KZ"/>
        </w:rPr>
      </w:pPr>
      <w:proofErr w:type="spellStart"/>
      <w:r w:rsidRPr="0011109D">
        <w:rPr>
          <w:rFonts w:asciiTheme="majorBidi" w:hAnsiTheme="majorBidi" w:cstheme="majorBidi"/>
          <w:b/>
          <w:bCs/>
          <w:color w:val="002060"/>
          <w:sz w:val="24"/>
          <w:szCs w:val="24"/>
          <w:lang w:val="kk-KZ"/>
        </w:rPr>
        <w:t>Результаты</w:t>
      </w:r>
      <w:proofErr w:type="spellEnd"/>
      <w:r w:rsidRPr="0011109D">
        <w:rPr>
          <w:rFonts w:asciiTheme="majorBidi" w:hAnsiTheme="majorBidi" w:cstheme="majorBidi"/>
          <w:b/>
          <w:bCs/>
          <w:color w:val="002060"/>
          <w:sz w:val="24"/>
          <w:szCs w:val="24"/>
          <w:lang w:val="kk-KZ"/>
        </w:rPr>
        <w:t xml:space="preserve"> и </w:t>
      </w:r>
      <w:proofErr w:type="spellStart"/>
      <w:r w:rsidRPr="0011109D">
        <w:rPr>
          <w:rFonts w:asciiTheme="majorBidi" w:hAnsiTheme="majorBidi" w:cstheme="majorBidi"/>
          <w:b/>
          <w:bCs/>
          <w:color w:val="002060"/>
          <w:sz w:val="24"/>
          <w:szCs w:val="24"/>
          <w:lang w:val="kk-KZ"/>
        </w:rPr>
        <w:t>обсуждение</w:t>
      </w:r>
      <w:proofErr w:type="spellEnd"/>
      <w:r w:rsidRPr="0011109D">
        <w:rPr>
          <w:rFonts w:asciiTheme="majorBidi" w:hAnsiTheme="majorBidi" w:cstheme="majorBidi"/>
          <w:b/>
          <w:bCs/>
          <w:color w:val="002060"/>
          <w:sz w:val="24"/>
          <w:szCs w:val="24"/>
          <w:lang w:val="kk-KZ"/>
        </w:rPr>
        <w:t xml:space="preserve"> </w:t>
      </w:r>
    </w:p>
    <w:p w14:paraId="07CCC8B3" w14:textId="77777777" w:rsidR="0011109D" w:rsidRPr="004C1A63" w:rsidRDefault="0011109D" w:rsidP="0011109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C1A63">
        <w:rPr>
          <w:rFonts w:ascii="Times New Roman" w:hAnsi="Times New Roman" w:cs="Times New Roman"/>
          <w:color w:val="000000"/>
          <w:sz w:val="24"/>
          <w:szCs w:val="24"/>
        </w:rPr>
        <w:t>В разделе «Результаты и обсуждение» ч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4C1A63">
        <w:rPr>
          <w:rFonts w:ascii="Times New Roman" w:hAnsi="Times New Roman" w:cs="Times New Roman"/>
          <w:color w:val="000000"/>
          <w:sz w:val="24"/>
          <w:szCs w:val="24"/>
        </w:rPr>
        <w:t>тко излагаются основные выводы исследования, подкрепл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4C1A63">
        <w:rPr>
          <w:rFonts w:ascii="Times New Roman" w:hAnsi="Times New Roman" w:cs="Times New Roman"/>
          <w:color w:val="000000"/>
          <w:sz w:val="24"/>
          <w:szCs w:val="24"/>
        </w:rPr>
        <w:t>нные соответствующими данными (таблицы, графики и др.). Полученные результаты интерпретируются в контексте существующей литературы и сопоставляются с предыдущими исследованиями, чтобы выявить новые выводы. В обсуждении поясняется значимость результатов и раскрывается их практическая и теоретическая ценность. Также обозначаются ограничения провед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4C1A63">
        <w:rPr>
          <w:rFonts w:ascii="Times New Roman" w:hAnsi="Times New Roman" w:cs="Times New Roman"/>
          <w:color w:val="000000"/>
          <w:sz w:val="24"/>
          <w:szCs w:val="24"/>
        </w:rPr>
        <w:t>нного исследования и предлагаются направления для будущих работ.</w:t>
      </w:r>
    </w:p>
    <w:p w14:paraId="11FE1485" w14:textId="77777777" w:rsidR="0099796F" w:rsidRPr="0011109D" w:rsidRDefault="0099796F" w:rsidP="008548A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67C0832" w14:textId="77777777" w:rsidR="0011109D" w:rsidRPr="00A70C4B" w:rsidRDefault="0011109D" w:rsidP="0011109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 w:rsidRPr="001E58CF">
        <w:rPr>
          <w:rFonts w:ascii="Times New Roman" w:hAnsi="Times New Roman" w:cs="Times New Roman"/>
          <w:color w:val="000000"/>
          <w:sz w:val="24"/>
          <w:szCs w:val="24"/>
        </w:rPr>
        <w:t>Все иллюстрации должны</w:t>
      </w:r>
      <w:r w:rsidRPr="00A70C4B">
        <w:rPr>
          <w:rFonts w:ascii="Times New Roman" w:hAnsi="Times New Roman" w:cs="Times New Roman"/>
          <w:color w:val="000000"/>
          <w:sz w:val="24"/>
          <w:szCs w:val="24"/>
        </w:rPr>
        <w:t xml:space="preserve"> быть упомянуты в основном тексте</w:t>
      </w:r>
      <w:r>
        <w:rPr>
          <w:rFonts w:ascii="Times New Roman" w:hAnsi="Times New Roman" w:cs="Times New Roman"/>
          <w:color w:val="000000"/>
          <w:sz w:val="24"/>
          <w:szCs w:val="24"/>
        </w:rPr>
        <w:t>, например</w:t>
      </w:r>
      <w:r w:rsidRPr="00A70C4B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A70C4B">
        <w:rPr>
          <w:rStyle w:val="Emphasis"/>
          <w:rFonts w:ascii="Times New Roman" w:hAnsi="Times New Roman" w:cs="Times New Roman"/>
          <w:b/>
          <w:bCs/>
          <w:i w:val="0"/>
          <w:iCs w:val="0"/>
          <w:color w:val="000000"/>
          <w:sz w:val="24"/>
          <w:szCs w:val="24"/>
        </w:rPr>
        <w:t>Таблица 1</w:t>
      </w:r>
      <w:r w:rsidRPr="00A70C4B">
        <w:rPr>
          <w:rStyle w:val="Emphasis"/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A70C4B">
        <w:rPr>
          <w:rStyle w:val="Emphasis"/>
          <w:rFonts w:ascii="Times New Roman" w:hAnsi="Times New Roman" w:cs="Times New Roman"/>
          <w:b/>
          <w:bCs/>
          <w:i w:val="0"/>
          <w:iCs w:val="0"/>
          <w:color w:val="000000"/>
          <w:sz w:val="24"/>
          <w:szCs w:val="24"/>
        </w:rPr>
        <w:t>Рисунок 1</w:t>
      </w:r>
      <w:r w:rsidRPr="00A70C4B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A70C4B">
        <w:rPr>
          <w:rFonts w:ascii="Times New Roman" w:hAnsi="Times New Roman" w:cs="Times New Roman"/>
          <w:color w:val="000000"/>
          <w:sz w:val="24"/>
          <w:szCs w:val="24"/>
        </w:rPr>
        <w:t>и т. д.</w:t>
      </w:r>
    </w:p>
    <w:p w14:paraId="25774FD0" w14:textId="77777777" w:rsidR="0099796F" w:rsidRPr="00A70C4B" w:rsidRDefault="0099796F" w:rsidP="0099796F">
      <w:pPr>
        <w:spacing w:after="0" w:line="240" w:lineRule="auto"/>
        <w:contextualSpacing/>
        <w:jc w:val="both"/>
        <w:rPr>
          <w:rFonts w:asciiTheme="majorBidi" w:hAnsiTheme="majorBidi" w:cstheme="majorBidi"/>
          <w:sz w:val="24"/>
          <w:szCs w:val="24"/>
          <w:lang w:val="kk-KZ"/>
        </w:rPr>
      </w:pPr>
    </w:p>
    <w:p w14:paraId="66C29342" w14:textId="77777777" w:rsidR="0011109D" w:rsidRPr="00117C9B" w:rsidRDefault="0011109D" w:rsidP="0011109D">
      <w:pPr>
        <w:spacing w:after="0" w:line="240" w:lineRule="auto"/>
        <w:ind w:firstLine="567"/>
        <w:contextualSpacing/>
        <w:jc w:val="both"/>
        <w:rPr>
          <w:rFonts w:asciiTheme="majorBidi" w:hAnsiTheme="majorBidi" w:cstheme="majorBidi"/>
          <w:sz w:val="20"/>
          <w:szCs w:val="20"/>
          <w:lang w:val="kk-KZ"/>
        </w:rPr>
      </w:pPr>
      <w:r w:rsidRPr="00117C9B">
        <w:rPr>
          <w:rFonts w:asciiTheme="majorBidi" w:hAnsiTheme="majorBidi" w:cstheme="majorBidi"/>
          <w:b/>
          <w:bCs/>
          <w:sz w:val="20"/>
          <w:szCs w:val="20"/>
          <w:lang w:val="kk-KZ"/>
        </w:rPr>
        <w:t>Таблица</w:t>
      </w:r>
      <w:r w:rsidRPr="00117C9B">
        <w:rPr>
          <w:rFonts w:asciiTheme="majorBidi" w:hAnsiTheme="majorBidi" w:cstheme="majorBidi"/>
          <w:b/>
          <w:bCs/>
          <w:sz w:val="20"/>
          <w:szCs w:val="20"/>
          <w:lang w:val="en-US"/>
        </w:rPr>
        <w:t xml:space="preserve"> 1.</w:t>
      </w:r>
      <w:r w:rsidRPr="00117C9B">
        <w:rPr>
          <w:rFonts w:asciiTheme="majorBidi" w:hAnsiTheme="majorBidi" w:cstheme="majorBidi"/>
          <w:sz w:val="20"/>
          <w:szCs w:val="20"/>
          <w:lang w:val="en-US"/>
        </w:rPr>
        <w:t xml:space="preserve"> </w:t>
      </w:r>
      <w:proofErr w:type="spellStart"/>
      <w:r w:rsidRPr="00117C9B">
        <w:rPr>
          <w:rFonts w:asciiTheme="majorBidi" w:hAnsiTheme="majorBidi" w:cstheme="majorBidi"/>
          <w:sz w:val="20"/>
          <w:szCs w:val="20"/>
          <w:lang w:val="kk-KZ"/>
        </w:rPr>
        <w:t>Название</w:t>
      </w:r>
      <w:proofErr w:type="spellEnd"/>
      <w:r w:rsidRPr="00117C9B">
        <w:rPr>
          <w:rFonts w:asciiTheme="majorBidi" w:hAnsiTheme="majorBidi" w:cstheme="majorBidi"/>
          <w:sz w:val="20"/>
          <w:szCs w:val="20"/>
          <w:lang w:val="kk-KZ"/>
        </w:rPr>
        <w:t xml:space="preserve"> </w:t>
      </w:r>
      <w:proofErr w:type="spellStart"/>
      <w:r w:rsidRPr="00117C9B">
        <w:rPr>
          <w:rFonts w:asciiTheme="majorBidi" w:hAnsiTheme="majorBidi" w:cstheme="majorBidi"/>
          <w:sz w:val="20"/>
          <w:szCs w:val="20"/>
          <w:lang w:val="kk-KZ"/>
        </w:rPr>
        <w:t>таблицы</w:t>
      </w:r>
      <w:proofErr w:type="spellEnd"/>
    </w:p>
    <w:p w14:paraId="6F7FAB23" w14:textId="77777777" w:rsidR="0099796F" w:rsidRDefault="0099796F" w:rsidP="0099796F">
      <w:pPr>
        <w:spacing w:after="0" w:line="240" w:lineRule="auto"/>
        <w:contextualSpacing/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08"/>
        <w:gridCol w:w="3210"/>
        <w:gridCol w:w="3210"/>
      </w:tblGrid>
      <w:tr w:rsidR="0011109D" w14:paraId="4EE8E5A9" w14:textId="77777777" w:rsidTr="00960F35">
        <w:tc>
          <w:tcPr>
            <w:tcW w:w="3208" w:type="dxa"/>
          </w:tcPr>
          <w:p w14:paraId="0FD54D23" w14:textId="318304A3" w:rsidR="0011109D" w:rsidRPr="00F6457C" w:rsidRDefault="0011109D" w:rsidP="0011109D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val="kk-KZ"/>
              </w:rPr>
              <w:t>Т</w:t>
            </w:r>
            <w:r>
              <w:rPr>
                <w:rFonts w:asciiTheme="majorBidi" w:hAnsiTheme="majorBidi" w:cstheme="majorBidi"/>
                <w:b/>
                <w:bCs/>
                <w:lang w:val="kk-KZ"/>
              </w:rPr>
              <w:t>екст</w:t>
            </w:r>
          </w:p>
        </w:tc>
        <w:tc>
          <w:tcPr>
            <w:tcW w:w="3210" w:type="dxa"/>
          </w:tcPr>
          <w:p w14:paraId="04FCEF17" w14:textId="1EAE041D" w:rsidR="0011109D" w:rsidRPr="009004F1" w:rsidRDefault="0011109D" w:rsidP="0011109D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9D7CBC">
              <w:rPr>
                <w:rFonts w:asciiTheme="majorBidi" w:hAnsiTheme="majorBidi" w:cstheme="majorBidi"/>
                <w:b/>
                <w:bCs/>
                <w:sz w:val="24"/>
                <w:szCs w:val="24"/>
                <w:lang w:val="kk-KZ"/>
              </w:rPr>
              <w:t>Т</w:t>
            </w:r>
            <w:r w:rsidRPr="009D7CBC">
              <w:rPr>
                <w:rFonts w:asciiTheme="majorBidi" w:hAnsiTheme="majorBidi" w:cstheme="majorBidi"/>
                <w:b/>
                <w:bCs/>
                <w:lang w:val="kk-KZ"/>
              </w:rPr>
              <w:t>екст</w:t>
            </w:r>
          </w:p>
        </w:tc>
        <w:tc>
          <w:tcPr>
            <w:tcW w:w="3210" w:type="dxa"/>
          </w:tcPr>
          <w:p w14:paraId="766D01BF" w14:textId="049019C6" w:rsidR="0011109D" w:rsidRPr="009004F1" w:rsidRDefault="0011109D" w:rsidP="0011109D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9D7CBC">
              <w:rPr>
                <w:rFonts w:asciiTheme="majorBidi" w:hAnsiTheme="majorBidi" w:cstheme="majorBidi"/>
                <w:b/>
                <w:bCs/>
                <w:sz w:val="24"/>
                <w:szCs w:val="24"/>
                <w:lang w:val="kk-KZ"/>
              </w:rPr>
              <w:t>Т</w:t>
            </w:r>
            <w:r w:rsidRPr="009D7CBC">
              <w:rPr>
                <w:rFonts w:asciiTheme="majorBidi" w:hAnsiTheme="majorBidi" w:cstheme="majorBidi"/>
                <w:b/>
                <w:bCs/>
                <w:lang w:val="kk-KZ"/>
              </w:rPr>
              <w:t>екст</w:t>
            </w:r>
          </w:p>
        </w:tc>
      </w:tr>
      <w:tr w:rsidR="0011109D" w14:paraId="67962843" w14:textId="77777777" w:rsidTr="00960F35">
        <w:tc>
          <w:tcPr>
            <w:tcW w:w="3208" w:type="dxa"/>
          </w:tcPr>
          <w:p w14:paraId="57BF662D" w14:textId="6161B4E4" w:rsidR="0011109D" w:rsidRPr="00F6457C" w:rsidRDefault="0011109D" w:rsidP="0011109D">
            <w:pPr>
              <w:spacing w:after="0" w:line="240" w:lineRule="auto"/>
              <w:contextualSpacing/>
              <w:jc w:val="both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9B2C95">
              <w:rPr>
                <w:rFonts w:asciiTheme="majorBidi" w:hAnsiTheme="majorBidi" w:cstheme="majorBidi"/>
                <w:sz w:val="24"/>
                <w:szCs w:val="24"/>
                <w:lang w:val="kk-KZ"/>
              </w:rPr>
              <w:t>Т</w:t>
            </w:r>
            <w:r w:rsidRPr="009B2C95">
              <w:rPr>
                <w:rFonts w:asciiTheme="majorBidi" w:hAnsiTheme="majorBidi" w:cstheme="majorBidi"/>
                <w:lang w:val="kk-KZ"/>
              </w:rPr>
              <w:t>екст</w:t>
            </w:r>
          </w:p>
        </w:tc>
        <w:tc>
          <w:tcPr>
            <w:tcW w:w="3210" w:type="dxa"/>
          </w:tcPr>
          <w:p w14:paraId="64BFA7C2" w14:textId="5E32E2D4" w:rsidR="0011109D" w:rsidRDefault="0011109D" w:rsidP="0011109D">
            <w:pPr>
              <w:spacing w:after="0" w:line="240" w:lineRule="auto"/>
              <w:contextualSpacing/>
              <w:jc w:val="both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9B2C95">
              <w:rPr>
                <w:rFonts w:asciiTheme="majorBidi" w:hAnsiTheme="majorBidi" w:cstheme="majorBidi"/>
                <w:sz w:val="24"/>
                <w:szCs w:val="24"/>
                <w:lang w:val="kk-KZ"/>
              </w:rPr>
              <w:t>Т</w:t>
            </w:r>
            <w:r w:rsidRPr="009B2C95">
              <w:rPr>
                <w:rFonts w:asciiTheme="majorBidi" w:hAnsiTheme="majorBidi" w:cstheme="majorBidi"/>
                <w:lang w:val="kk-KZ"/>
              </w:rPr>
              <w:t>екст</w:t>
            </w:r>
          </w:p>
        </w:tc>
        <w:tc>
          <w:tcPr>
            <w:tcW w:w="3210" w:type="dxa"/>
          </w:tcPr>
          <w:p w14:paraId="2793AE65" w14:textId="4092E4FD" w:rsidR="0011109D" w:rsidRPr="00A70C4B" w:rsidRDefault="0011109D" w:rsidP="0011109D">
            <w:pPr>
              <w:spacing w:after="0" w:line="240" w:lineRule="auto"/>
              <w:contextualSpacing/>
              <w:jc w:val="both"/>
              <w:rPr>
                <w:rFonts w:asciiTheme="majorBidi" w:hAnsiTheme="majorBidi" w:cstheme="majorBidi"/>
                <w:sz w:val="24"/>
                <w:szCs w:val="24"/>
                <w:lang w:val="kk-KZ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kk-KZ"/>
              </w:rPr>
              <w:t>Т</w:t>
            </w:r>
            <w:r>
              <w:rPr>
                <w:rFonts w:asciiTheme="majorBidi" w:hAnsiTheme="majorBidi" w:cstheme="majorBidi"/>
                <w:lang w:val="kk-KZ"/>
              </w:rPr>
              <w:t>екст</w:t>
            </w:r>
          </w:p>
        </w:tc>
      </w:tr>
    </w:tbl>
    <w:p w14:paraId="06938ECD" w14:textId="77777777" w:rsidR="0099796F" w:rsidRDefault="0099796F" w:rsidP="0099796F">
      <w:pPr>
        <w:spacing w:after="0" w:line="240" w:lineRule="auto"/>
        <w:contextualSpacing/>
        <w:jc w:val="both"/>
        <w:rPr>
          <w:rFonts w:asciiTheme="majorBidi" w:hAnsiTheme="majorBidi" w:cstheme="majorBidi"/>
          <w:sz w:val="24"/>
          <w:szCs w:val="24"/>
          <w:lang w:val="kk-KZ"/>
        </w:rPr>
      </w:pPr>
    </w:p>
    <w:p w14:paraId="24FBA20B" w14:textId="77777777" w:rsidR="0011109D" w:rsidRPr="00117C9B" w:rsidRDefault="0011109D" w:rsidP="0011109D">
      <w:pPr>
        <w:spacing w:after="0" w:line="240" w:lineRule="auto"/>
        <w:ind w:firstLine="567"/>
        <w:contextualSpacing/>
        <w:jc w:val="both"/>
        <w:rPr>
          <w:rFonts w:asciiTheme="majorBidi" w:hAnsiTheme="majorBidi" w:cstheme="majorBidi"/>
          <w:sz w:val="20"/>
          <w:szCs w:val="20"/>
          <w:lang w:val="kk-KZ"/>
        </w:rPr>
      </w:pPr>
      <w:proofErr w:type="spellStart"/>
      <w:r w:rsidRPr="00117C9B">
        <w:rPr>
          <w:rFonts w:asciiTheme="majorBidi" w:hAnsiTheme="majorBidi" w:cstheme="majorBidi"/>
          <w:b/>
          <w:bCs/>
          <w:sz w:val="20"/>
          <w:szCs w:val="20"/>
          <w:lang w:val="kk-KZ"/>
        </w:rPr>
        <w:t>Рисунок</w:t>
      </w:r>
      <w:proofErr w:type="spellEnd"/>
      <w:r w:rsidRPr="00117C9B">
        <w:rPr>
          <w:rFonts w:asciiTheme="majorBidi" w:hAnsiTheme="majorBidi" w:cstheme="majorBidi"/>
          <w:b/>
          <w:bCs/>
          <w:sz w:val="20"/>
          <w:szCs w:val="20"/>
          <w:lang w:val="kk-KZ"/>
        </w:rPr>
        <w:t xml:space="preserve"> </w:t>
      </w:r>
      <w:r w:rsidRPr="00117C9B">
        <w:rPr>
          <w:rFonts w:asciiTheme="majorBidi" w:hAnsiTheme="majorBidi" w:cstheme="majorBidi"/>
          <w:b/>
          <w:bCs/>
          <w:sz w:val="20"/>
          <w:szCs w:val="20"/>
          <w:lang w:val="en-US"/>
        </w:rPr>
        <w:t>1.</w:t>
      </w:r>
      <w:r w:rsidRPr="00117C9B">
        <w:rPr>
          <w:rFonts w:asciiTheme="majorBidi" w:hAnsiTheme="majorBidi" w:cstheme="majorBidi"/>
          <w:sz w:val="20"/>
          <w:szCs w:val="20"/>
          <w:lang w:val="en-US"/>
        </w:rPr>
        <w:t xml:space="preserve"> </w:t>
      </w:r>
      <w:proofErr w:type="spellStart"/>
      <w:r w:rsidRPr="00117C9B">
        <w:rPr>
          <w:rFonts w:asciiTheme="majorBidi" w:hAnsiTheme="majorBidi" w:cstheme="majorBidi"/>
          <w:sz w:val="20"/>
          <w:szCs w:val="20"/>
          <w:lang w:val="kk-KZ"/>
        </w:rPr>
        <w:t>Название</w:t>
      </w:r>
      <w:proofErr w:type="spellEnd"/>
      <w:r w:rsidRPr="00117C9B">
        <w:rPr>
          <w:rFonts w:asciiTheme="majorBidi" w:hAnsiTheme="majorBidi" w:cstheme="majorBidi"/>
          <w:sz w:val="20"/>
          <w:szCs w:val="20"/>
          <w:lang w:val="kk-KZ"/>
        </w:rPr>
        <w:t xml:space="preserve"> </w:t>
      </w:r>
      <w:proofErr w:type="spellStart"/>
      <w:r w:rsidRPr="00117C9B">
        <w:rPr>
          <w:rFonts w:asciiTheme="majorBidi" w:hAnsiTheme="majorBidi" w:cstheme="majorBidi"/>
          <w:sz w:val="20"/>
          <w:szCs w:val="20"/>
          <w:lang w:val="kk-KZ"/>
        </w:rPr>
        <w:t>рисунка</w:t>
      </w:r>
      <w:proofErr w:type="spellEnd"/>
      <w:r w:rsidRPr="00117C9B">
        <w:rPr>
          <w:rFonts w:asciiTheme="majorBidi" w:hAnsiTheme="majorBidi" w:cstheme="majorBidi"/>
          <w:sz w:val="20"/>
          <w:szCs w:val="20"/>
          <w:lang w:val="kk-KZ"/>
        </w:rPr>
        <w:t xml:space="preserve"> </w:t>
      </w:r>
    </w:p>
    <w:p w14:paraId="75D78C79" w14:textId="77777777" w:rsidR="0099796F" w:rsidRDefault="0099796F" w:rsidP="0099796F">
      <w:pPr>
        <w:spacing w:after="0" w:line="240" w:lineRule="auto"/>
        <w:contextualSpacing/>
        <w:jc w:val="both"/>
        <w:rPr>
          <w:rFonts w:asciiTheme="majorBidi" w:hAnsiTheme="majorBidi" w:cstheme="majorBidi"/>
          <w:sz w:val="24"/>
          <w:szCs w:val="24"/>
          <w:lang w:val="kk-KZ"/>
        </w:rPr>
      </w:pPr>
    </w:p>
    <w:p w14:paraId="6935062D" w14:textId="77777777" w:rsidR="0099796F" w:rsidRDefault="0099796F" w:rsidP="0099796F">
      <w:pPr>
        <w:autoSpaceDE w:val="0"/>
        <w:autoSpaceDN w:val="0"/>
        <w:adjustRightInd w:val="0"/>
        <w:spacing w:after="0" w:line="240" w:lineRule="auto"/>
        <w:jc w:val="center"/>
        <w:rPr>
          <w:rFonts w:ascii="Helvetica Neue" w:hAnsi="Helvetica Neue" w:cs="Helvetica Neue"/>
          <w:sz w:val="26"/>
          <w:szCs w:val="26"/>
          <w:lang w:val="en-US" w:eastAsia="ru-RU"/>
        </w:rPr>
      </w:pPr>
      <w:r>
        <w:rPr>
          <w:rFonts w:ascii="Helvetica Neue" w:hAnsi="Helvetica Neue" w:cs="Helvetica Neue"/>
          <w:noProof/>
          <w:sz w:val="26"/>
          <w:szCs w:val="26"/>
          <w:lang w:val="en-US" w:eastAsia="ru-RU"/>
        </w:rPr>
        <w:drawing>
          <wp:inline distT="0" distB="0" distL="0" distR="0" wp14:anchorId="1519A25E" wp14:editId="1376C01A">
            <wp:extent cx="3059430" cy="2664460"/>
            <wp:effectExtent l="0" t="0" r="0" b="0"/>
            <wp:docPr id="3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266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ACEBB" w14:textId="77777777" w:rsidR="0099796F" w:rsidRPr="009004F1" w:rsidRDefault="0099796F" w:rsidP="0099796F">
      <w:pPr>
        <w:spacing w:after="0" w:line="240" w:lineRule="auto"/>
        <w:contextualSpacing/>
        <w:jc w:val="both"/>
        <w:rPr>
          <w:rFonts w:asciiTheme="majorBidi" w:hAnsiTheme="majorBidi" w:cstheme="majorBidi"/>
          <w:sz w:val="24"/>
          <w:szCs w:val="24"/>
          <w:lang w:val="kk-KZ"/>
        </w:rPr>
      </w:pPr>
    </w:p>
    <w:p w14:paraId="50797523" w14:textId="77777777" w:rsidR="0067321E" w:rsidRDefault="0067321E" w:rsidP="009074F9">
      <w:pPr>
        <w:spacing w:after="0" w:line="240" w:lineRule="auto"/>
        <w:ind w:firstLine="567"/>
        <w:jc w:val="lowKashida"/>
        <w:rPr>
          <w:rFonts w:ascii="Times New Roman" w:hAnsi="Times New Roman" w:cs="Times New Roman"/>
          <w:sz w:val="24"/>
          <w:szCs w:val="24"/>
          <w:lang w:val="en-US"/>
        </w:rPr>
      </w:pPr>
    </w:p>
    <w:p w14:paraId="2084F29D" w14:textId="77777777" w:rsidR="0011109D" w:rsidRDefault="0011109D" w:rsidP="009074F9">
      <w:pPr>
        <w:spacing w:after="0" w:line="240" w:lineRule="auto"/>
        <w:ind w:firstLine="567"/>
        <w:jc w:val="lowKashida"/>
        <w:rPr>
          <w:rFonts w:ascii="Times New Roman" w:hAnsi="Times New Roman" w:cs="Times New Roman"/>
          <w:sz w:val="24"/>
          <w:szCs w:val="24"/>
          <w:lang w:val="en-US"/>
        </w:rPr>
      </w:pPr>
    </w:p>
    <w:p w14:paraId="181C22CB" w14:textId="77777777" w:rsidR="0011109D" w:rsidRPr="0047247E" w:rsidRDefault="0011109D" w:rsidP="009074F9">
      <w:pPr>
        <w:spacing w:after="0" w:line="240" w:lineRule="auto"/>
        <w:ind w:firstLine="567"/>
        <w:jc w:val="lowKashida"/>
        <w:rPr>
          <w:rFonts w:ascii="Times New Roman" w:hAnsi="Times New Roman" w:cs="Times New Roman"/>
          <w:sz w:val="24"/>
          <w:szCs w:val="24"/>
          <w:lang w:val="en-US"/>
        </w:rPr>
      </w:pPr>
    </w:p>
    <w:p w14:paraId="57F92F32" w14:textId="77777777" w:rsidR="0011109D" w:rsidRPr="0060235C" w:rsidRDefault="0011109D" w:rsidP="0011109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11109D">
        <w:rPr>
          <w:rFonts w:ascii="Times New Roman" w:hAnsi="Times New Roman" w:cs="Times New Roman"/>
          <w:b/>
          <w:bCs/>
          <w:color w:val="002060"/>
          <w:sz w:val="24"/>
          <w:szCs w:val="24"/>
        </w:rPr>
        <w:lastRenderedPageBreak/>
        <w:t>Заключение</w:t>
      </w:r>
    </w:p>
    <w:p w14:paraId="6F61E9BA" w14:textId="77777777" w:rsidR="0011109D" w:rsidRPr="004C1A63" w:rsidRDefault="0011109D" w:rsidP="0011109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 w:rsidRPr="004C1A63">
        <w:rPr>
          <w:rFonts w:ascii="Times New Roman" w:hAnsi="Times New Roman" w:cs="Times New Roman"/>
          <w:color w:val="000000"/>
          <w:sz w:val="24"/>
          <w:szCs w:val="24"/>
        </w:rPr>
        <w:t>В заключении подводятся итоги исследования и формулируются основные выводы. Подч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4C1A63">
        <w:rPr>
          <w:rFonts w:ascii="Times New Roman" w:hAnsi="Times New Roman" w:cs="Times New Roman"/>
          <w:color w:val="000000"/>
          <w:sz w:val="24"/>
          <w:szCs w:val="24"/>
        </w:rPr>
        <w:t>ркивается научная новизна и значимость полученных результатов для дальнейшего развития академического знания. Также могут быть предложены практические рекомендации и обозначены перспективы будущих исследований.</w:t>
      </w:r>
    </w:p>
    <w:p w14:paraId="6FB4F22B" w14:textId="77777777" w:rsidR="008548A0" w:rsidRPr="00960F35" w:rsidRDefault="008548A0" w:rsidP="00854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1D2F94AA" w14:textId="77777777" w:rsidR="0011109D" w:rsidRPr="0011109D" w:rsidRDefault="0011109D" w:rsidP="0011109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bCs/>
          <w:color w:val="002060"/>
          <w:sz w:val="24"/>
          <w:szCs w:val="24"/>
          <w:lang w:val="kk-KZ"/>
        </w:rPr>
      </w:pPr>
      <w:r w:rsidRPr="0011109D">
        <w:rPr>
          <w:rFonts w:ascii="Times New Roman" w:hAnsi="Times New Roman" w:cs="Times New Roman"/>
          <w:b/>
          <w:bCs/>
          <w:color w:val="002060"/>
          <w:sz w:val="24"/>
          <w:szCs w:val="24"/>
        </w:rPr>
        <w:t>Благодарность / Финансирование</w:t>
      </w:r>
    </w:p>
    <w:p w14:paraId="4566F73A" w14:textId="77777777" w:rsidR="0011109D" w:rsidRPr="004C1A63" w:rsidRDefault="0011109D" w:rsidP="0011109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proofErr w:type="spellStart"/>
      <w:r w:rsidRPr="004C1A63">
        <w:rPr>
          <w:rFonts w:ascii="Times New Roman" w:hAnsi="Times New Roman" w:cs="Times New Roman"/>
          <w:color w:val="000000"/>
          <w:sz w:val="24"/>
          <w:szCs w:val="24"/>
          <w:lang w:val="kk-KZ"/>
        </w:rPr>
        <w:t>Данный</w:t>
      </w:r>
      <w:proofErr w:type="spellEnd"/>
      <w:r w:rsidRPr="004C1A63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</w:t>
      </w:r>
      <w:proofErr w:type="spellStart"/>
      <w:r w:rsidRPr="004C1A63">
        <w:rPr>
          <w:rFonts w:ascii="Times New Roman" w:hAnsi="Times New Roman" w:cs="Times New Roman"/>
          <w:color w:val="000000"/>
          <w:sz w:val="24"/>
          <w:szCs w:val="24"/>
          <w:lang w:val="kk-KZ"/>
        </w:rPr>
        <w:t>раздел</w:t>
      </w:r>
      <w:proofErr w:type="spellEnd"/>
      <w:r w:rsidRPr="004C1A63">
        <w:rPr>
          <w:rFonts w:ascii="Times New Roman" w:hAnsi="Times New Roman" w:cs="Times New Roman"/>
          <w:color w:val="000000"/>
          <w:sz w:val="24"/>
          <w:szCs w:val="24"/>
        </w:rPr>
        <w:t xml:space="preserve"> является необязательным. В н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4C1A63">
        <w:rPr>
          <w:rFonts w:ascii="Times New Roman" w:hAnsi="Times New Roman" w:cs="Times New Roman"/>
          <w:color w:val="000000"/>
          <w:sz w:val="24"/>
          <w:szCs w:val="24"/>
        </w:rPr>
        <w:t>м авторы могут указать организации, грантовые проекты, исследовательские фонды или отдельных лиц, оказавших поддержку исследованию, а также источники его финансирования.</w:t>
      </w:r>
    </w:p>
    <w:p w14:paraId="1BD85B36" w14:textId="77777777" w:rsidR="005A1D41" w:rsidRPr="00960F35" w:rsidRDefault="005A1D41" w:rsidP="009979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73CAD036" w14:textId="77777777" w:rsidR="0011109D" w:rsidRPr="0011109D" w:rsidRDefault="0011109D" w:rsidP="0011109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bCs/>
          <w:color w:val="002060"/>
          <w:sz w:val="24"/>
          <w:szCs w:val="24"/>
          <w:lang w:val="kk-KZ"/>
        </w:rPr>
      </w:pPr>
      <w:r w:rsidRPr="0011109D">
        <w:rPr>
          <w:rFonts w:ascii="Times New Roman" w:hAnsi="Times New Roman" w:cs="Times New Roman"/>
          <w:b/>
          <w:bCs/>
          <w:color w:val="002060"/>
          <w:sz w:val="24"/>
          <w:szCs w:val="24"/>
        </w:rPr>
        <w:t>Вклад авторов</w:t>
      </w:r>
    </w:p>
    <w:p w14:paraId="46A293E3" w14:textId="77777777" w:rsidR="0011109D" w:rsidRPr="004C1A63" w:rsidRDefault="0011109D" w:rsidP="0011109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 w:rsidRPr="004C1A63">
        <w:rPr>
          <w:rFonts w:ascii="Times New Roman" w:hAnsi="Times New Roman" w:cs="Times New Roman"/>
          <w:color w:val="000000"/>
          <w:sz w:val="24"/>
          <w:szCs w:val="24"/>
        </w:rPr>
        <w:t>Раздел «Вклад авторов» является обязательным для уточнения участия каждого соавтора в подготовке статьи. Авторы могут указать вклад в разработку концепции, сбор и анализ данных, написание и редактирование текста, а также в общее руководство исследованием.</w:t>
      </w:r>
    </w:p>
    <w:p w14:paraId="6610576F" w14:textId="77777777" w:rsidR="0011109D" w:rsidRPr="004C1A63" w:rsidRDefault="0011109D" w:rsidP="0011109D">
      <w:pPr>
        <w:spacing w:after="0" w:line="240" w:lineRule="auto"/>
        <w:ind w:firstLine="426"/>
        <w:contextualSpacing/>
        <w:jc w:val="both"/>
        <w:rPr>
          <w:rFonts w:asciiTheme="majorBidi" w:hAnsiTheme="majorBidi" w:cstheme="majorBidi"/>
          <w:sz w:val="24"/>
          <w:szCs w:val="24"/>
          <w:lang w:val="kk-KZ"/>
        </w:rPr>
      </w:pPr>
    </w:p>
    <w:p w14:paraId="1BF733B7" w14:textId="77777777" w:rsidR="0011109D" w:rsidRPr="00A70C4B" w:rsidRDefault="0011109D" w:rsidP="0011109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proofErr w:type="spellStart"/>
      <w:r w:rsidRPr="00A70C4B">
        <w:rPr>
          <w:rFonts w:ascii="Times New Roman" w:hAnsi="Times New Roman" w:cs="Times New Roman"/>
          <w:color w:val="000000"/>
          <w:sz w:val="24"/>
          <w:szCs w:val="24"/>
          <w:lang w:val="kk-KZ"/>
        </w:rPr>
        <w:t>Первый</w:t>
      </w:r>
      <w:proofErr w:type="spellEnd"/>
      <w:r w:rsidRPr="00A70C4B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автор – </w:t>
      </w:r>
      <w:r w:rsidRPr="00A70C4B">
        <w:rPr>
          <w:rFonts w:ascii="Times New Roman" w:hAnsi="Times New Roman" w:cs="Times New Roman"/>
          <w:color w:val="000000"/>
          <w:sz w:val="24"/>
          <w:szCs w:val="24"/>
        </w:rPr>
        <w:t>написание текста статьи, обзор литературы, редактирование текста</w:t>
      </w:r>
      <w:r w:rsidRPr="00A70C4B">
        <w:rPr>
          <w:rFonts w:ascii="Times New Roman" w:hAnsi="Times New Roman" w:cs="Times New Roman"/>
          <w:color w:val="000000"/>
          <w:sz w:val="24"/>
          <w:szCs w:val="24"/>
          <w:lang w:val="kk-KZ"/>
        </w:rPr>
        <w:t>.</w:t>
      </w:r>
    </w:p>
    <w:p w14:paraId="7587A6A7" w14:textId="77777777" w:rsidR="0011109D" w:rsidRPr="00A70C4B" w:rsidRDefault="0011109D" w:rsidP="0011109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A70C4B">
        <w:rPr>
          <w:rFonts w:ascii="Times New Roman" w:hAnsi="Times New Roman" w:cs="Times New Roman"/>
          <w:color w:val="000000"/>
          <w:sz w:val="24"/>
          <w:szCs w:val="24"/>
        </w:rPr>
        <w:t>Второй автор – написание текста статьи, техническое оформление, корреспонденция, загрузка статьи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на сайт</w:t>
      </w:r>
      <w:r w:rsidRPr="00A70C4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787610E1" w14:textId="77777777" w:rsidR="00833FF5" w:rsidRPr="00960F35" w:rsidRDefault="00833FF5" w:rsidP="004C1A6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036E6A17" w14:textId="77777777" w:rsidR="0011109D" w:rsidRPr="0011109D" w:rsidRDefault="0011109D" w:rsidP="0011109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2060"/>
          <w:sz w:val="24"/>
          <w:szCs w:val="24"/>
          <w:shd w:val="clear" w:color="auto" w:fill="FFFFFF"/>
          <w:lang w:val="kk-KZ"/>
        </w:rPr>
      </w:pPr>
      <w:r w:rsidRPr="0011109D"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 xml:space="preserve">Конфликт интересов. </w:t>
      </w:r>
    </w:p>
    <w:p w14:paraId="3DE8B911" w14:textId="77777777" w:rsidR="0011109D" w:rsidRDefault="0011109D" w:rsidP="0011109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Авторы заявляют об отсутствии конфликта интересов.</w:t>
      </w:r>
    </w:p>
    <w:p w14:paraId="2FBF128A" w14:textId="77777777" w:rsidR="0011109D" w:rsidRPr="0060235C" w:rsidRDefault="0011109D" w:rsidP="0011109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14:paraId="69B10689" w14:textId="77777777" w:rsidR="0011109D" w:rsidRPr="0060235C" w:rsidRDefault="0011109D" w:rsidP="0011109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14:paraId="543D9859" w14:textId="50370469" w:rsidR="0011109D" w:rsidRPr="0011109D" w:rsidRDefault="0011109D" w:rsidP="0011109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</w:pPr>
      <w:proofErr w:type="spellStart"/>
      <w:r w:rsidRPr="0011109D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>Литература</w:t>
      </w:r>
      <w:proofErr w:type="spellEnd"/>
    </w:p>
    <w:p w14:paraId="3FD15790" w14:textId="77777777" w:rsidR="0099796F" w:rsidRPr="00960F35" w:rsidRDefault="0099796F" w:rsidP="0099796F">
      <w:pPr>
        <w:rPr>
          <w:lang w:val="kk-KZ"/>
        </w:rPr>
      </w:pPr>
    </w:p>
    <w:p w14:paraId="1C9F563D" w14:textId="77777777" w:rsidR="0011109D" w:rsidRPr="004C1A63" w:rsidRDefault="0011109D" w:rsidP="0011109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Theme="majorBidi" w:hAnsiTheme="majorBidi" w:cstheme="majorBidi"/>
          <w:sz w:val="24"/>
          <w:szCs w:val="24"/>
        </w:rPr>
        <w:t xml:space="preserve">Литература оформляется по стилю </w:t>
      </w:r>
      <w:r>
        <w:rPr>
          <w:rFonts w:asciiTheme="majorBidi" w:hAnsiTheme="majorBidi" w:cstheme="majorBidi"/>
          <w:sz w:val="24"/>
          <w:szCs w:val="24"/>
          <w:lang w:val="en-US"/>
        </w:rPr>
        <w:t>APA</w:t>
      </w:r>
      <w:r w:rsidRPr="004C1A63">
        <w:rPr>
          <w:rFonts w:asciiTheme="majorBidi" w:hAnsiTheme="majorBidi" w:cstheme="majorBidi"/>
          <w:sz w:val="24"/>
          <w:szCs w:val="24"/>
        </w:rPr>
        <w:t xml:space="preserve"> 7-</w:t>
      </w:r>
      <w:r>
        <w:rPr>
          <w:rFonts w:asciiTheme="majorBidi" w:hAnsiTheme="majorBidi" w:cstheme="majorBidi"/>
          <w:sz w:val="24"/>
          <w:szCs w:val="24"/>
          <w:lang w:val="en-US"/>
        </w:rPr>
        <w:t>e</w:t>
      </w:r>
      <w:r w:rsidRPr="004C1A63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изд.: записи располагаются в алфавитном порядке</w:t>
      </w:r>
      <w:r w:rsidRPr="004C1A63">
        <w:rPr>
          <w:rFonts w:ascii="Times New Roman" w:hAnsi="Times New Roman" w:cs="Times New Roman"/>
          <w:sz w:val="24"/>
          <w:szCs w:val="24"/>
        </w:rPr>
        <w:t xml:space="preserve"> по фамилии первого автора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C1A63">
        <w:rPr>
          <w:rFonts w:ascii="Times New Roman" w:hAnsi="Times New Roman" w:cs="Times New Roman"/>
          <w:sz w:val="24"/>
          <w:szCs w:val="24"/>
        </w:rPr>
        <w:t xml:space="preserve"> используется висячий отступ. </w:t>
      </w:r>
      <w:r w:rsidRPr="004C1A63">
        <w:rPr>
          <w:rFonts w:ascii="Times New Roman" w:hAnsi="Times New Roman" w:cs="Times New Roman"/>
          <w:color w:val="000000"/>
          <w:sz w:val="24"/>
          <w:szCs w:val="24"/>
        </w:rPr>
        <w:t>Подробные примеры и исключения см. по ссылке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hyperlink r:id="rId16" w:anchor="textual-works" w:history="1">
        <w:r w:rsidRPr="00EC1E77">
          <w:rPr>
            <w:rStyle w:val="Hyperlink"/>
            <w:rFonts w:ascii="Times New Roman" w:hAnsi="Times New Roman" w:cs="Times New Roman"/>
            <w:b/>
            <w:sz w:val="24"/>
            <w:szCs w:val="24"/>
            <w:lang w:val="en-US"/>
          </w:rPr>
          <w:t>https</w:t>
        </w:r>
        <w:r w:rsidRPr="004C1A63">
          <w:rPr>
            <w:rStyle w:val="Hyperlink"/>
            <w:rFonts w:ascii="Times New Roman" w:hAnsi="Times New Roman" w:cs="Times New Roman"/>
            <w:b/>
            <w:sz w:val="24"/>
            <w:szCs w:val="24"/>
          </w:rPr>
          <w:t>://</w:t>
        </w:r>
        <w:proofErr w:type="spellStart"/>
        <w:r w:rsidRPr="00EC1E77">
          <w:rPr>
            <w:rStyle w:val="Hyperlink"/>
            <w:rFonts w:ascii="Times New Roman" w:hAnsi="Times New Roman" w:cs="Times New Roman"/>
            <w:b/>
            <w:sz w:val="24"/>
            <w:szCs w:val="24"/>
            <w:lang w:val="en-US"/>
          </w:rPr>
          <w:t>apastyle</w:t>
        </w:r>
        <w:proofErr w:type="spellEnd"/>
        <w:r w:rsidRPr="004C1A63">
          <w:rPr>
            <w:rStyle w:val="Hyperlink"/>
            <w:rFonts w:ascii="Times New Roman" w:hAnsi="Times New Roman" w:cs="Times New Roman"/>
            <w:b/>
            <w:sz w:val="24"/>
            <w:szCs w:val="24"/>
          </w:rPr>
          <w:t>.</w:t>
        </w:r>
        <w:proofErr w:type="spellStart"/>
        <w:r w:rsidRPr="00EC1E77">
          <w:rPr>
            <w:rStyle w:val="Hyperlink"/>
            <w:rFonts w:ascii="Times New Roman" w:hAnsi="Times New Roman" w:cs="Times New Roman"/>
            <w:b/>
            <w:sz w:val="24"/>
            <w:szCs w:val="24"/>
            <w:lang w:val="en-US"/>
          </w:rPr>
          <w:t>apa</w:t>
        </w:r>
        <w:proofErr w:type="spellEnd"/>
        <w:r w:rsidRPr="004C1A63">
          <w:rPr>
            <w:rStyle w:val="Hyperlink"/>
            <w:rFonts w:ascii="Times New Roman" w:hAnsi="Times New Roman" w:cs="Times New Roman"/>
            <w:b/>
            <w:sz w:val="24"/>
            <w:szCs w:val="24"/>
          </w:rPr>
          <w:t>.</w:t>
        </w:r>
        <w:r w:rsidRPr="00EC1E77">
          <w:rPr>
            <w:rStyle w:val="Hyperlink"/>
            <w:rFonts w:ascii="Times New Roman" w:hAnsi="Times New Roman" w:cs="Times New Roman"/>
            <w:b/>
            <w:sz w:val="24"/>
            <w:szCs w:val="24"/>
            <w:lang w:val="en-US"/>
          </w:rPr>
          <w:t>org</w:t>
        </w:r>
        <w:r w:rsidRPr="004C1A63">
          <w:rPr>
            <w:rStyle w:val="Hyperlink"/>
            <w:rFonts w:ascii="Times New Roman" w:hAnsi="Times New Roman" w:cs="Times New Roman"/>
            <w:b/>
            <w:sz w:val="24"/>
            <w:szCs w:val="24"/>
          </w:rPr>
          <w:t>/</w:t>
        </w:r>
        <w:r w:rsidRPr="00EC1E77">
          <w:rPr>
            <w:rStyle w:val="Hyperlink"/>
            <w:rFonts w:ascii="Times New Roman" w:hAnsi="Times New Roman" w:cs="Times New Roman"/>
            <w:b/>
            <w:sz w:val="24"/>
            <w:szCs w:val="24"/>
            <w:lang w:val="en-US"/>
          </w:rPr>
          <w:t>style</w:t>
        </w:r>
        <w:r w:rsidRPr="004C1A63">
          <w:rPr>
            <w:rStyle w:val="Hyperlink"/>
            <w:rFonts w:ascii="Times New Roman" w:hAnsi="Times New Roman" w:cs="Times New Roman"/>
            <w:b/>
            <w:sz w:val="24"/>
            <w:szCs w:val="24"/>
          </w:rPr>
          <w:t>-</w:t>
        </w:r>
        <w:r w:rsidRPr="00EC1E77">
          <w:rPr>
            <w:rStyle w:val="Hyperlink"/>
            <w:rFonts w:ascii="Times New Roman" w:hAnsi="Times New Roman" w:cs="Times New Roman"/>
            <w:b/>
            <w:sz w:val="24"/>
            <w:szCs w:val="24"/>
            <w:lang w:val="en-US"/>
          </w:rPr>
          <w:t>grammar</w:t>
        </w:r>
        <w:r w:rsidRPr="004C1A63">
          <w:rPr>
            <w:rStyle w:val="Hyperlink"/>
            <w:rFonts w:ascii="Times New Roman" w:hAnsi="Times New Roman" w:cs="Times New Roman"/>
            <w:b/>
            <w:sz w:val="24"/>
            <w:szCs w:val="24"/>
          </w:rPr>
          <w:t>-</w:t>
        </w:r>
        <w:r w:rsidRPr="00EC1E77">
          <w:rPr>
            <w:rStyle w:val="Hyperlink"/>
            <w:rFonts w:ascii="Times New Roman" w:hAnsi="Times New Roman" w:cs="Times New Roman"/>
            <w:b/>
            <w:sz w:val="24"/>
            <w:szCs w:val="24"/>
            <w:lang w:val="en-US"/>
          </w:rPr>
          <w:t>guidelines</w:t>
        </w:r>
        <w:r w:rsidRPr="004C1A63">
          <w:rPr>
            <w:rStyle w:val="Hyperlink"/>
            <w:rFonts w:ascii="Times New Roman" w:hAnsi="Times New Roman" w:cs="Times New Roman"/>
            <w:b/>
            <w:sz w:val="24"/>
            <w:szCs w:val="24"/>
          </w:rPr>
          <w:t>/</w:t>
        </w:r>
        <w:r w:rsidRPr="00EC1E77">
          <w:rPr>
            <w:rStyle w:val="Hyperlink"/>
            <w:rFonts w:ascii="Times New Roman" w:hAnsi="Times New Roman" w:cs="Times New Roman"/>
            <w:b/>
            <w:sz w:val="24"/>
            <w:szCs w:val="24"/>
            <w:lang w:val="en-US"/>
          </w:rPr>
          <w:t>references</w:t>
        </w:r>
        <w:r w:rsidRPr="004C1A63">
          <w:rPr>
            <w:rStyle w:val="Hyperlink"/>
            <w:rFonts w:ascii="Times New Roman" w:hAnsi="Times New Roman" w:cs="Times New Roman"/>
            <w:b/>
            <w:sz w:val="24"/>
            <w:szCs w:val="24"/>
          </w:rPr>
          <w:t>/</w:t>
        </w:r>
        <w:r w:rsidRPr="00EC1E77">
          <w:rPr>
            <w:rStyle w:val="Hyperlink"/>
            <w:rFonts w:ascii="Times New Roman" w:hAnsi="Times New Roman" w:cs="Times New Roman"/>
            <w:b/>
            <w:sz w:val="24"/>
            <w:szCs w:val="24"/>
            <w:lang w:val="en-US"/>
          </w:rPr>
          <w:t>examples</w:t>
        </w:r>
        <w:r w:rsidRPr="004C1A63">
          <w:rPr>
            <w:rStyle w:val="Hyperlink"/>
            <w:rFonts w:ascii="Times New Roman" w:hAnsi="Times New Roman" w:cs="Times New Roman"/>
            <w:b/>
            <w:sz w:val="24"/>
            <w:szCs w:val="24"/>
          </w:rPr>
          <w:t>#</w:t>
        </w:r>
        <w:r w:rsidRPr="00EC1E77">
          <w:rPr>
            <w:rStyle w:val="Hyperlink"/>
            <w:rFonts w:ascii="Times New Roman" w:hAnsi="Times New Roman" w:cs="Times New Roman"/>
            <w:b/>
            <w:sz w:val="24"/>
            <w:szCs w:val="24"/>
            <w:lang w:val="en-US"/>
          </w:rPr>
          <w:t>textual</w:t>
        </w:r>
        <w:r w:rsidRPr="004C1A63">
          <w:rPr>
            <w:rStyle w:val="Hyperlink"/>
            <w:rFonts w:ascii="Times New Roman" w:hAnsi="Times New Roman" w:cs="Times New Roman"/>
            <w:b/>
            <w:sz w:val="24"/>
            <w:szCs w:val="24"/>
          </w:rPr>
          <w:t>-</w:t>
        </w:r>
        <w:r w:rsidRPr="00EC1E77">
          <w:rPr>
            <w:rStyle w:val="Hyperlink"/>
            <w:rFonts w:ascii="Times New Roman" w:hAnsi="Times New Roman" w:cs="Times New Roman"/>
            <w:b/>
            <w:sz w:val="24"/>
            <w:szCs w:val="24"/>
            <w:lang w:val="en-US"/>
          </w:rPr>
          <w:t>works</w:t>
        </w:r>
      </w:hyperlink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0C73CE29" w14:textId="47823787" w:rsidR="0099796F" w:rsidRPr="0060235C" w:rsidRDefault="0011109D" w:rsidP="0011109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C1A63">
        <w:rPr>
          <w:rFonts w:ascii="Times New Roman" w:hAnsi="Times New Roman" w:cs="Times New Roman"/>
          <w:color w:val="000000"/>
          <w:sz w:val="24"/>
          <w:szCs w:val="24"/>
        </w:rPr>
        <w:t xml:space="preserve">Для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статей на казахском и русском языках список литературы предоставляется в двух блоках – Литература и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References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В списке литературы на английском языке –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References</w:t>
      </w:r>
      <w:r w:rsidRPr="004C1A63">
        <w:rPr>
          <w:rFonts w:ascii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ля </w:t>
      </w:r>
      <w:r w:rsidRPr="004C1A63">
        <w:rPr>
          <w:rFonts w:ascii="Times New Roman" w:hAnsi="Times New Roman" w:cs="Times New Roman"/>
          <w:color w:val="000000"/>
          <w:sz w:val="24"/>
          <w:szCs w:val="24"/>
        </w:rPr>
        <w:t>неанглоязычных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источников используется</w:t>
      </w:r>
      <w:r w:rsidRPr="004C1A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латинская </w:t>
      </w:r>
      <w:r w:rsidRPr="004C1A63">
        <w:rPr>
          <w:rFonts w:ascii="Times New Roman" w:hAnsi="Times New Roman" w:cs="Times New Roman"/>
          <w:color w:val="000000"/>
          <w:sz w:val="24"/>
          <w:szCs w:val="24"/>
        </w:rPr>
        <w:t xml:space="preserve">транслитерация </w:t>
      </w:r>
      <w:r w:rsidRPr="004C1A63"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hyperlink r:id="rId17" w:history="1">
        <w:r w:rsidRPr="004C1A63">
          <w:rPr>
            <w:rFonts w:ascii="Times New Roman" w:hAnsi="Times New Roman" w:cs="Times New Roman"/>
            <w:color w:val="4B7D92"/>
            <w:sz w:val="24"/>
            <w:szCs w:val="24"/>
            <w:u w:val="single"/>
          </w:rPr>
          <w:t>https://translit.ru</w:t>
        </w:r>
      </w:hyperlink>
      <w:r w:rsidRPr="0011109D">
        <w:t xml:space="preserve">, </w:t>
      </w:r>
      <w:hyperlink r:id="rId18" w:history="1">
        <w:r w:rsidRPr="00960F35">
          <w:rPr>
            <w:rStyle w:val="Hyperlink"/>
            <w:rFonts w:ascii="Times New Roman" w:hAnsi="Times New Roman" w:cs="Times New Roman"/>
            <w:sz w:val="24"/>
            <w:szCs w:val="24"/>
            <w:lang w:val="en-KZ"/>
          </w:rPr>
          <w:t>https://qazlat.kz/</w:t>
        </w:r>
      </w:hyperlink>
      <w:r w:rsidRPr="004C1A63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>
        <w:rPr>
          <w:rFonts w:ascii="Noto Serif" w:hAnsi="Noto Serif" w:cs="Noto Serif"/>
          <w:sz w:val="21"/>
          <w:szCs w:val="21"/>
          <w:shd w:val="clear" w:color="auto" w:fill="FFFFFF"/>
        </w:rPr>
        <w:t xml:space="preserve"> </w:t>
      </w:r>
      <w:r w:rsidRPr="004C1A63">
        <w:rPr>
          <w:rFonts w:ascii="Times New Roman" w:hAnsi="Times New Roman" w:cs="Times New Roman"/>
          <w:color w:val="000000"/>
          <w:sz w:val="24"/>
          <w:szCs w:val="24"/>
        </w:rPr>
        <w:t>добавля</w:t>
      </w:r>
      <w:r>
        <w:rPr>
          <w:rFonts w:ascii="Times New Roman" w:hAnsi="Times New Roman" w:cs="Times New Roman"/>
          <w:color w:val="000000"/>
          <w:sz w:val="24"/>
          <w:szCs w:val="24"/>
        </w:rPr>
        <w:t>ется</w:t>
      </w: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C1A63">
        <w:rPr>
          <w:rStyle w:val="Strong"/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английский перевод в квадратных скобках</w:t>
      </w:r>
      <w:r w:rsidRPr="004C1A63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/>
          <w:sz w:val="24"/>
          <w:szCs w:val="24"/>
        </w:rPr>
        <w:t>Обязательно указание</w:t>
      </w:r>
      <w:r w:rsidRPr="00117C9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DOI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 случае его наличия.</w:t>
      </w:r>
    </w:p>
    <w:p w14:paraId="30539F27" w14:textId="77777777" w:rsidR="0011109D" w:rsidRPr="0060235C" w:rsidRDefault="0011109D" w:rsidP="0011109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AF3968F" w14:textId="160C618C" w:rsidR="00960F35" w:rsidRPr="000D7EA3" w:rsidRDefault="00960F35" w:rsidP="00960F35">
      <w:pPr>
        <w:spacing w:after="0" w:line="240" w:lineRule="auto"/>
        <w:ind w:left="567" w:hanging="567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3C4D3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KZ"/>
        </w:rPr>
        <w:t xml:space="preserve">Абжалов, С. А., &amp; Затов, Қ. А. (2017). </w:t>
      </w:r>
      <w:r w:rsidRPr="003C4D3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Религиозный опыт: религиоведческий </w:t>
      </w:r>
      <w:proofErr w:type="spellStart"/>
      <w:r w:rsidRPr="003C4D3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aнaлиз</w:t>
      </w:r>
      <w:proofErr w:type="spellEnd"/>
      <w:r w:rsidRPr="003C4D3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  <w:r w:rsidRPr="003C4D3A">
        <w:rPr>
          <w:rStyle w:val="apple-converted-space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</w:t>
      </w:r>
      <w:r w:rsidRPr="003C4D3A">
        <w:rPr>
          <w:rFonts w:ascii="Times New Roman" w:hAnsi="Times New Roman" w:cs="Times New Roman"/>
          <w:i/>
          <w:iCs/>
          <w:color w:val="222222"/>
          <w:sz w:val="24"/>
          <w:szCs w:val="24"/>
        </w:rPr>
        <w:t xml:space="preserve">Вестник </w:t>
      </w:r>
      <w:proofErr w:type="spellStart"/>
      <w:r w:rsidRPr="003C4D3A">
        <w:rPr>
          <w:rFonts w:ascii="Times New Roman" w:hAnsi="Times New Roman" w:cs="Times New Roman"/>
          <w:i/>
          <w:iCs/>
          <w:color w:val="222222"/>
          <w:sz w:val="24"/>
          <w:szCs w:val="24"/>
        </w:rPr>
        <w:t>КазНУ</w:t>
      </w:r>
      <w:proofErr w:type="spellEnd"/>
      <w:r w:rsidRPr="003C4D3A">
        <w:rPr>
          <w:rFonts w:ascii="Times New Roman" w:hAnsi="Times New Roman" w:cs="Times New Roman"/>
          <w:i/>
          <w:iCs/>
          <w:color w:val="222222"/>
          <w:sz w:val="24"/>
          <w:szCs w:val="24"/>
        </w:rPr>
        <w:t>. Серия философии, культурологии и политологии</w:t>
      </w:r>
      <w:r w:rsidRPr="003C4D3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</w:t>
      </w:r>
      <w:r w:rsidRPr="003C4D3A">
        <w:rPr>
          <w:rStyle w:val="apple-converted-space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</w:t>
      </w:r>
      <w:r w:rsidRPr="003C4D3A">
        <w:rPr>
          <w:rFonts w:ascii="Times New Roman" w:hAnsi="Times New Roman" w:cs="Times New Roman"/>
          <w:i/>
          <w:iCs/>
          <w:color w:val="222222"/>
          <w:sz w:val="24"/>
          <w:szCs w:val="24"/>
        </w:rPr>
        <w:t>59</w:t>
      </w:r>
      <w:r w:rsidRPr="003C4D3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(1), 37</w:t>
      </w:r>
      <w:r w:rsidRPr="00562937">
        <w:rPr>
          <w:rFonts w:ascii="Times New Roman" w:hAnsi="Times New Roman" w:cs="Times New Roman"/>
          <w:sz w:val="24"/>
          <w:szCs w:val="24"/>
          <w:lang w:val="kk-KZ"/>
        </w:rPr>
        <w:t>–</w:t>
      </w:r>
      <w:r w:rsidRPr="003C4D3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45.</w:t>
      </w:r>
    </w:p>
    <w:p w14:paraId="7DE3D452" w14:textId="77777777" w:rsidR="00960F35" w:rsidRPr="003C4D3A" w:rsidRDefault="00960F35" w:rsidP="00960F35">
      <w:pPr>
        <w:spacing w:after="0" w:line="240" w:lineRule="auto"/>
        <w:ind w:left="567" w:hanging="567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</w:pPr>
      <w:r w:rsidRPr="003C4D3A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Ғабитов, Т.Х. (2013). </w:t>
      </w:r>
      <w:r w:rsidRPr="003C4D3A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  <w:lang w:val="kk-KZ"/>
        </w:rPr>
        <w:t>Қазақ мәдениетінің рухани кеңістігі</w:t>
      </w:r>
      <w:r w:rsidRPr="003C4D3A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. </w:t>
      </w:r>
      <w:proofErr w:type="spellStart"/>
      <w:r w:rsidRPr="003C4D3A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Раритет</w:t>
      </w:r>
      <w:proofErr w:type="spellEnd"/>
      <w:r w:rsidRPr="003C4D3A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.</w:t>
      </w:r>
    </w:p>
    <w:p w14:paraId="28554EF8" w14:textId="77777777" w:rsidR="00960F35" w:rsidRDefault="00960F35" w:rsidP="00960F35">
      <w:pPr>
        <w:spacing w:after="0" w:line="240" w:lineRule="auto"/>
        <w:ind w:left="567" w:hanging="567"/>
        <w:contextualSpacing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kk-KZ"/>
        </w:rPr>
      </w:pPr>
      <w:proofErr w:type="spellStart"/>
      <w:r w:rsidRPr="003C4D3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Ярлыкапов</w:t>
      </w:r>
      <w:proofErr w:type="spellEnd"/>
      <w:r w:rsidRPr="003C4D3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 А. А. (2008).</w:t>
      </w:r>
      <w:r w:rsidRPr="003C4D3A">
        <w:rPr>
          <w:rStyle w:val="apple-converted-space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</w:t>
      </w:r>
      <w:r w:rsidRPr="003C4D3A">
        <w:rPr>
          <w:rFonts w:ascii="Times New Roman" w:hAnsi="Times New Roman" w:cs="Times New Roman"/>
          <w:i/>
          <w:iCs/>
          <w:color w:val="222222"/>
          <w:sz w:val="24"/>
          <w:szCs w:val="24"/>
        </w:rPr>
        <w:t>Ислам у степных ногайцев</w:t>
      </w:r>
      <w:r w:rsidRPr="003C4D3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 Институт этнологии и антропологии им. Миклухо-Маклая РАН.</w:t>
      </w:r>
    </w:p>
    <w:p w14:paraId="6BC33943" w14:textId="0190CCC6" w:rsidR="00960F35" w:rsidRPr="003C4D3A" w:rsidRDefault="00960F35" w:rsidP="00960F35">
      <w:pPr>
        <w:spacing w:after="0" w:line="240" w:lineRule="auto"/>
        <w:ind w:left="567" w:hanging="567"/>
        <w:contextualSpacing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kk-KZ"/>
        </w:rPr>
      </w:pPr>
      <w:r w:rsidRPr="003C4D3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Ярош, О. (2017). Проблемы изучения обращения в ислам в суфийских общинах Запада: социокультурный контекст, институты, харизма.</w:t>
      </w:r>
      <w:r w:rsidRPr="003C4D3A">
        <w:rPr>
          <w:rStyle w:val="apple-converted-space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</w:t>
      </w:r>
      <w:proofErr w:type="spellStart"/>
      <w:r w:rsidRPr="000D7EA3">
        <w:rPr>
          <w:rFonts w:ascii="Times New Roman" w:hAnsi="Times New Roman" w:cs="Times New Roman"/>
          <w:i/>
          <w:iCs/>
          <w:color w:val="222222"/>
          <w:sz w:val="24"/>
          <w:szCs w:val="24"/>
          <w:lang w:val="en-US"/>
        </w:rPr>
        <w:t>Islamology</w:t>
      </w:r>
      <w:proofErr w:type="spellEnd"/>
      <w:r w:rsidRPr="000D7EA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US"/>
        </w:rPr>
        <w:t>,</w:t>
      </w:r>
      <w:r w:rsidRPr="000D7EA3">
        <w:rPr>
          <w:rStyle w:val="apple-converted-space"/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US"/>
        </w:rPr>
        <w:t> </w:t>
      </w:r>
      <w:r w:rsidRPr="000D7EA3">
        <w:rPr>
          <w:rFonts w:ascii="Times New Roman" w:hAnsi="Times New Roman" w:cs="Times New Roman"/>
          <w:i/>
          <w:iCs/>
          <w:color w:val="222222"/>
          <w:sz w:val="24"/>
          <w:szCs w:val="24"/>
          <w:lang w:val="en-US"/>
        </w:rPr>
        <w:t>7</w:t>
      </w:r>
      <w:r w:rsidRPr="000D7EA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US"/>
        </w:rPr>
        <w:t>(1), 72</w:t>
      </w:r>
      <w:r w:rsidRPr="00562937">
        <w:rPr>
          <w:rFonts w:ascii="Times New Roman" w:hAnsi="Times New Roman" w:cs="Times New Roman"/>
          <w:sz w:val="24"/>
          <w:szCs w:val="24"/>
          <w:lang w:val="kk-KZ"/>
        </w:rPr>
        <w:t>–</w:t>
      </w:r>
      <w:r w:rsidRPr="000D7EA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US"/>
        </w:rPr>
        <w:t>87.</w:t>
      </w:r>
    </w:p>
    <w:p w14:paraId="3B78AFE2" w14:textId="77777777" w:rsidR="00960F35" w:rsidRDefault="00960F35" w:rsidP="00960F35">
      <w:pPr>
        <w:pStyle w:val="NormalWeb"/>
        <w:spacing w:before="0" w:beforeAutospacing="0" w:after="0" w:afterAutospacing="0"/>
        <w:ind w:left="567" w:hanging="567"/>
        <w:jc w:val="both"/>
        <w:rPr>
          <w:lang w:val="en-US" w:eastAsia="ru-RU"/>
        </w:rPr>
      </w:pPr>
      <w:r w:rsidRPr="003C4D3A">
        <w:rPr>
          <w:lang w:val="en-US" w:eastAsia="ru-RU"/>
        </w:rPr>
        <w:t>Allport, A. (presumed). (1937). </w:t>
      </w:r>
      <w:r w:rsidRPr="003C4D3A">
        <w:rPr>
          <w:i/>
          <w:iCs/>
          <w:lang w:val="en-US" w:eastAsia="ru-RU"/>
        </w:rPr>
        <w:t>Marion Taylor today—by the biographer</w:t>
      </w:r>
      <w:r w:rsidRPr="003C4D3A">
        <w:rPr>
          <w:lang w:val="en-US" w:eastAsia="ru-RU"/>
        </w:rPr>
        <w:t> [</w:t>
      </w:r>
      <w:proofErr w:type="spellStart"/>
      <w:r w:rsidRPr="003C4D3A">
        <w:rPr>
          <w:lang w:val="en-US" w:eastAsia="ru-RU"/>
        </w:rPr>
        <w:t>Жарияланбаған</w:t>
      </w:r>
      <w:proofErr w:type="spellEnd"/>
      <w:r w:rsidRPr="003C4D3A">
        <w:rPr>
          <w:lang w:val="en-US" w:eastAsia="ru-RU"/>
        </w:rPr>
        <w:t xml:space="preserve"> </w:t>
      </w:r>
      <w:proofErr w:type="spellStart"/>
      <w:r w:rsidRPr="003C4D3A">
        <w:rPr>
          <w:lang w:val="en-US" w:eastAsia="ru-RU"/>
        </w:rPr>
        <w:t>қолжазба</w:t>
      </w:r>
      <w:proofErr w:type="spellEnd"/>
      <w:r w:rsidRPr="003C4D3A">
        <w:rPr>
          <w:lang w:val="en-US" w:eastAsia="ru-RU"/>
        </w:rPr>
        <w:t>]. Marion Taylor Papers, Schlesinger Library, Radcliffe College, Cambridge, MA, United States.</w:t>
      </w:r>
    </w:p>
    <w:p w14:paraId="20004433" w14:textId="3D7FD8DB" w:rsidR="00960F35" w:rsidRPr="003C4D3A" w:rsidRDefault="00960F35" w:rsidP="00960F35">
      <w:pPr>
        <w:pStyle w:val="NormalWeb"/>
        <w:spacing w:before="0" w:beforeAutospacing="0" w:after="0" w:afterAutospacing="0"/>
        <w:ind w:left="567" w:hanging="567"/>
        <w:jc w:val="both"/>
        <w:rPr>
          <w:color w:val="000000"/>
          <w:lang w:val="kk-KZ"/>
        </w:rPr>
      </w:pPr>
      <w:r w:rsidRPr="00960F35">
        <w:rPr>
          <w:color w:val="222222"/>
          <w:shd w:val="clear" w:color="auto" w:fill="FFFFFF"/>
          <w:lang w:val="en-US"/>
        </w:rPr>
        <w:t xml:space="preserve">Cihan, A. K. </w:t>
      </w:r>
      <w:proofErr w:type="spellStart"/>
      <w:r w:rsidRPr="00960F35">
        <w:rPr>
          <w:color w:val="222222"/>
          <w:shd w:val="clear" w:color="auto" w:fill="FFFFFF"/>
          <w:lang w:val="en-US"/>
        </w:rPr>
        <w:t>Sühreverdî’nin</w:t>
      </w:r>
      <w:proofErr w:type="spellEnd"/>
      <w:r w:rsidRPr="00960F35">
        <w:rPr>
          <w:color w:val="222222"/>
          <w:shd w:val="clear" w:color="auto" w:fill="FFFFFF"/>
          <w:lang w:val="en-US"/>
        </w:rPr>
        <w:t xml:space="preserve"> Nur </w:t>
      </w:r>
      <w:proofErr w:type="spellStart"/>
      <w:r w:rsidRPr="00960F35">
        <w:rPr>
          <w:color w:val="222222"/>
          <w:shd w:val="clear" w:color="auto" w:fill="FFFFFF"/>
          <w:lang w:val="en-US"/>
        </w:rPr>
        <w:t>ve</w:t>
      </w:r>
      <w:proofErr w:type="spellEnd"/>
      <w:r w:rsidRPr="00960F35">
        <w:rPr>
          <w:color w:val="222222"/>
          <w:shd w:val="clear" w:color="auto" w:fill="FFFFFF"/>
          <w:lang w:val="en-US"/>
        </w:rPr>
        <w:t xml:space="preserve"> </w:t>
      </w:r>
      <w:proofErr w:type="spellStart"/>
      <w:r w:rsidRPr="00960F35">
        <w:rPr>
          <w:color w:val="222222"/>
          <w:shd w:val="clear" w:color="auto" w:fill="FFFFFF"/>
          <w:lang w:val="en-US"/>
        </w:rPr>
        <w:t>İnsan</w:t>
      </w:r>
      <w:proofErr w:type="spellEnd"/>
      <w:r w:rsidRPr="00960F35">
        <w:rPr>
          <w:color w:val="222222"/>
          <w:shd w:val="clear" w:color="auto" w:fill="FFFFFF"/>
          <w:lang w:val="en-US"/>
        </w:rPr>
        <w:t xml:space="preserve"> </w:t>
      </w:r>
      <w:proofErr w:type="spellStart"/>
      <w:r w:rsidRPr="00960F35">
        <w:rPr>
          <w:color w:val="222222"/>
          <w:shd w:val="clear" w:color="auto" w:fill="FFFFFF"/>
          <w:lang w:val="en-US"/>
        </w:rPr>
        <w:t>Düşüncesi</w:t>
      </w:r>
      <w:proofErr w:type="spellEnd"/>
      <w:r w:rsidRPr="00960F35">
        <w:rPr>
          <w:color w:val="222222"/>
          <w:shd w:val="clear" w:color="auto" w:fill="FFFFFF"/>
          <w:lang w:val="en-US"/>
        </w:rPr>
        <w:t>.</w:t>
      </w:r>
      <w:r w:rsidRPr="00960F35">
        <w:rPr>
          <w:rStyle w:val="apple-converted-space"/>
          <w:color w:val="222222"/>
          <w:shd w:val="clear" w:color="auto" w:fill="FFFFFF"/>
          <w:lang w:val="en-US"/>
        </w:rPr>
        <w:t> </w:t>
      </w:r>
      <w:proofErr w:type="spellStart"/>
      <w:r w:rsidRPr="00960F35">
        <w:rPr>
          <w:i/>
          <w:iCs/>
          <w:color w:val="222222"/>
          <w:lang w:val="en-US"/>
        </w:rPr>
        <w:t>Doğu’dan</w:t>
      </w:r>
      <w:proofErr w:type="spellEnd"/>
      <w:r w:rsidRPr="00960F35">
        <w:rPr>
          <w:i/>
          <w:iCs/>
          <w:color w:val="222222"/>
          <w:lang w:val="en-US"/>
        </w:rPr>
        <w:t xml:space="preserve"> </w:t>
      </w:r>
      <w:proofErr w:type="spellStart"/>
      <w:r w:rsidRPr="00960F35">
        <w:rPr>
          <w:i/>
          <w:iCs/>
          <w:color w:val="222222"/>
          <w:lang w:val="en-US"/>
        </w:rPr>
        <w:t>Batı’ya</w:t>
      </w:r>
      <w:proofErr w:type="spellEnd"/>
      <w:r w:rsidRPr="00960F35">
        <w:rPr>
          <w:i/>
          <w:iCs/>
          <w:color w:val="222222"/>
          <w:lang w:val="en-US"/>
        </w:rPr>
        <w:t xml:space="preserve"> </w:t>
      </w:r>
      <w:proofErr w:type="spellStart"/>
      <w:r w:rsidRPr="00960F35">
        <w:rPr>
          <w:i/>
          <w:iCs/>
          <w:color w:val="222222"/>
          <w:lang w:val="en-US"/>
        </w:rPr>
        <w:t>Düşüncenin</w:t>
      </w:r>
      <w:proofErr w:type="spellEnd"/>
      <w:r w:rsidRPr="00960F35">
        <w:rPr>
          <w:i/>
          <w:iCs/>
          <w:color w:val="222222"/>
          <w:lang w:val="en-US"/>
        </w:rPr>
        <w:t xml:space="preserve"> </w:t>
      </w:r>
      <w:proofErr w:type="spellStart"/>
      <w:r w:rsidRPr="00960F35">
        <w:rPr>
          <w:i/>
          <w:iCs/>
          <w:color w:val="222222"/>
          <w:lang w:val="en-US"/>
        </w:rPr>
        <w:t>Serüveni</w:t>
      </w:r>
      <w:proofErr w:type="spellEnd"/>
      <w:r w:rsidRPr="00960F35">
        <w:rPr>
          <w:color w:val="222222"/>
          <w:shd w:val="clear" w:color="auto" w:fill="FFFFFF"/>
          <w:lang w:val="en-US"/>
        </w:rPr>
        <w:t>, 975</w:t>
      </w:r>
      <w:r w:rsidRPr="00562937">
        <w:rPr>
          <w:lang w:val="kk-KZ"/>
        </w:rPr>
        <w:t>–</w:t>
      </w:r>
      <w:r w:rsidRPr="00960F35">
        <w:rPr>
          <w:color w:val="222222"/>
          <w:shd w:val="clear" w:color="auto" w:fill="FFFFFF"/>
          <w:lang w:val="en-US"/>
        </w:rPr>
        <w:t>990.</w:t>
      </w:r>
    </w:p>
    <w:p w14:paraId="077116F1" w14:textId="4C618198" w:rsidR="00960F35" w:rsidRDefault="00960F35" w:rsidP="00960F35">
      <w:pPr>
        <w:spacing w:after="0" w:line="240" w:lineRule="auto"/>
        <w:ind w:left="567" w:hanging="567"/>
        <w:contextualSpacing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US"/>
        </w:rPr>
      </w:pPr>
      <w:proofErr w:type="spellStart"/>
      <w:r w:rsidRPr="003C4D3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US"/>
        </w:rPr>
        <w:lastRenderedPageBreak/>
        <w:t>Kaliyev</w:t>
      </w:r>
      <w:proofErr w:type="spellEnd"/>
      <w:r w:rsidRPr="003C4D3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US"/>
        </w:rPr>
        <w:t xml:space="preserve">, K., Temirbayev, T., &amp; </w:t>
      </w:r>
      <w:proofErr w:type="spellStart"/>
      <w:r w:rsidRPr="003C4D3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US"/>
        </w:rPr>
        <w:t>Toxanbayev</w:t>
      </w:r>
      <w:proofErr w:type="spellEnd"/>
      <w:r w:rsidRPr="003C4D3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US"/>
        </w:rPr>
        <w:t>, A. (2024). EXPLORING THE PHENOMENON OF RELIGIOUS CONVERSION AMONG KAZAKH YOUTH IN THE GLOBALIZED SOCIETY.</w:t>
      </w:r>
      <w:r w:rsidRPr="003C4D3A">
        <w:rPr>
          <w:rStyle w:val="apple-converted-space"/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US"/>
        </w:rPr>
        <w:t> </w:t>
      </w:r>
      <w:r w:rsidRPr="000D7EA3">
        <w:rPr>
          <w:rFonts w:ascii="Times New Roman" w:hAnsi="Times New Roman" w:cs="Times New Roman"/>
          <w:i/>
          <w:iCs/>
          <w:color w:val="222222"/>
          <w:sz w:val="24"/>
          <w:szCs w:val="24"/>
          <w:lang w:val="en-US"/>
        </w:rPr>
        <w:t>European Journal of Science and Theology</w:t>
      </w:r>
      <w:r w:rsidRPr="000D7EA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US"/>
        </w:rPr>
        <w:t>,</w:t>
      </w:r>
      <w:r w:rsidRPr="000D7EA3">
        <w:rPr>
          <w:rStyle w:val="apple-converted-space"/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US"/>
        </w:rPr>
        <w:t> </w:t>
      </w:r>
      <w:r w:rsidRPr="000D7EA3">
        <w:rPr>
          <w:rFonts w:ascii="Times New Roman" w:hAnsi="Times New Roman" w:cs="Times New Roman"/>
          <w:i/>
          <w:iCs/>
          <w:color w:val="222222"/>
          <w:sz w:val="24"/>
          <w:szCs w:val="24"/>
          <w:lang w:val="en-US"/>
        </w:rPr>
        <w:t>20</w:t>
      </w:r>
      <w:r w:rsidRPr="000D7EA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US"/>
        </w:rPr>
        <w:t>(6), 27</w:t>
      </w:r>
      <w:r w:rsidRPr="00562937">
        <w:rPr>
          <w:rFonts w:ascii="Times New Roman" w:hAnsi="Times New Roman" w:cs="Times New Roman"/>
          <w:sz w:val="24"/>
          <w:szCs w:val="24"/>
          <w:lang w:val="kk-KZ"/>
        </w:rPr>
        <w:t>–</w:t>
      </w:r>
      <w:r w:rsidRPr="000D7EA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US"/>
        </w:rPr>
        <w:t>41.</w:t>
      </w:r>
    </w:p>
    <w:p w14:paraId="6184CC89" w14:textId="77777777" w:rsidR="00960F35" w:rsidRPr="003C4D3A" w:rsidRDefault="00960F35" w:rsidP="00960F35">
      <w:pPr>
        <w:spacing w:after="0" w:line="240" w:lineRule="auto"/>
        <w:ind w:left="567" w:hanging="567"/>
        <w:contextualSpacing/>
        <w:jc w:val="both"/>
        <w:rPr>
          <w:rFonts w:ascii="Times New Roman" w:hAnsi="Times New Roman" w:cs="Times New Roman"/>
          <w:sz w:val="24"/>
          <w:szCs w:val="24"/>
          <w:lang w:val="kk-KZ" w:eastAsia="ru-RU"/>
        </w:rPr>
      </w:pPr>
      <w:proofErr w:type="spellStart"/>
      <w:r w:rsidRPr="003C4D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Koskina</w:t>
      </w:r>
      <w:proofErr w:type="spellEnd"/>
      <w:r w:rsidRPr="003C4D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, A. (2024, December 25). </w:t>
      </w:r>
      <w:r w:rsidRPr="003C4D3A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val="en-US"/>
        </w:rPr>
        <w:t>How Imams Are Trained in Kazakhstan: An Insider’s View</w:t>
      </w:r>
      <w:r w:rsidRPr="003C4D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. </w:t>
      </w:r>
      <w:r w:rsidRPr="003C4D3A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Central Asian Bureau for Analytical Reporting. </w:t>
      </w:r>
      <w:hyperlink r:id="rId19" w:history="1">
        <w:r w:rsidRPr="003C4D3A">
          <w:rPr>
            <w:rStyle w:val="Hyperlink"/>
            <w:rFonts w:ascii="Times New Roman" w:hAnsi="Times New Roman" w:cs="Times New Roman"/>
            <w:sz w:val="24"/>
            <w:szCs w:val="24"/>
            <w:lang w:val="en-US" w:eastAsia="ru-RU"/>
          </w:rPr>
          <w:t>https://cabar.asia/en/how-imams-are-trained-in-kazakhstan-an-insider-s-view</w:t>
        </w:r>
      </w:hyperlink>
    </w:p>
    <w:p w14:paraId="3EA79BE1" w14:textId="5547732D" w:rsidR="00960F35" w:rsidRPr="003C4D3A" w:rsidRDefault="00960F35" w:rsidP="00960F35">
      <w:pPr>
        <w:pStyle w:val="NormalWeb"/>
        <w:spacing w:before="0" w:beforeAutospacing="0" w:after="0" w:afterAutospacing="0"/>
        <w:ind w:left="567" w:hanging="567"/>
        <w:jc w:val="both"/>
        <w:rPr>
          <w:lang w:val="kk-KZ"/>
        </w:rPr>
      </w:pPr>
      <w:proofErr w:type="spellStart"/>
      <w:r w:rsidRPr="00960F35">
        <w:rPr>
          <w:color w:val="222222"/>
          <w:shd w:val="clear" w:color="auto" w:fill="FFFFFF"/>
          <w:lang w:val="en-US"/>
        </w:rPr>
        <w:t>Muminov</w:t>
      </w:r>
      <w:proofErr w:type="spellEnd"/>
      <w:r w:rsidRPr="00960F35">
        <w:rPr>
          <w:color w:val="222222"/>
          <w:shd w:val="clear" w:color="auto" w:fill="FFFFFF"/>
          <w:lang w:val="en-US"/>
        </w:rPr>
        <w:t xml:space="preserve">, A. (2018). Sufi groups in contemporary Kazakhstan: Competition and connections with Kazakh Islamic society. In </w:t>
      </w:r>
      <w:r w:rsidRPr="00960F35">
        <w:rPr>
          <w:color w:val="000000"/>
          <w:shd w:val="clear" w:color="auto" w:fill="FFFFFF"/>
          <w:lang w:val="en-US"/>
        </w:rPr>
        <w:t>D. DeWeese &amp; J. Gross (Eds.),</w:t>
      </w:r>
      <w:r w:rsidRPr="00960F35">
        <w:rPr>
          <w:rStyle w:val="apple-converted-space"/>
          <w:color w:val="222222"/>
          <w:shd w:val="clear" w:color="auto" w:fill="FFFFFF"/>
          <w:lang w:val="en-US"/>
        </w:rPr>
        <w:t> </w:t>
      </w:r>
      <w:r w:rsidRPr="00960F35">
        <w:rPr>
          <w:i/>
          <w:iCs/>
          <w:color w:val="222222"/>
          <w:lang w:val="en-US"/>
        </w:rPr>
        <w:t>Sufism in Central Asia</w:t>
      </w:r>
      <w:r w:rsidRPr="00960F35">
        <w:rPr>
          <w:rStyle w:val="apple-converted-space"/>
          <w:color w:val="222222"/>
          <w:shd w:val="clear" w:color="auto" w:fill="FFFFFF"/>
          <w:lang w:val="en-US"/>
        </w:rPr>
        <w:t> </w:t>
      </w:r>
      <w:r w:rsidRPr="00960F35">
        <w:rPr>
          <w:color w:val="222222"/>
          <w:shd w:val="clear" w:color="auto" w:fill="FFFFFF"/>
          <w:lang w:val="en-US"/>
        </w:rPr>
        <w:t>(pp. 284</w:t>
      </w:r>
      <w:r w:rsidRPr="00562937">
        <w:rPr>
          <w:lang w:val="kk-KZ"/>
        </w:rPr>
        <w:t>–</w:t>
      </w:r>
      <w:r w:rsidRPr="00960F35">
        <w:rPr>
          <w:color w:val="222222"/>
          <w:shd w:val="clear" w:color="auto" w:fill="FFFFFF"/>
          <w:lang w:val="en-US"/>
        </w:rPr>
        <w:t xml:space="preserve">298). Brill. </w:t>
      </w:r>
      <w:hyperlink r:id="rId20" w:tgtFrame="_blank" w:history="1">
        <w:r w:rsidRPr="003C4D3A">
          <w:rPr>
            <w:rFonts w:eastAsia="Calibri"/>
            <w:color w:val="0000FF"/>
            <w:u w:val="single"/>
            <w:lang w:val="en-US"/>
          </w:rPr>
          <w:t>https://doi.org/10.1163/9789004373075</w:t>
        </w:r>
      </w:hyperlink>
    </w:p>
    <w:p w14:paraId="3F13E719" w14:textId="20CA4C1B" w:rsidR="00960F35" w:rsidRPr="003C4D3A" w:rsidRDefault="00960F35" w:rsidP="00960F35">
      <w:pPr>
        <w:pStyle w:val="NormalWeb"/>
        <w:spacing w:before="0" w:beforeAutospacing="0" w:after="0" w:afterAutospacing="0"/>
        <w:ind w:left="567" w:hanging="567"/>
        <w:jc w:val="both"/>
        <w:rPr>
          <w:color w:val="000000"/>
          <w:lang w:val="kk-KZ"/>
        </w:rPr>
      </w:pPr>
      <w:proofErr w:type="spellStart"/>
      <w:r w:rsidRPr="00960F35">
        <w:rPr>
          <w:color w:val="222222"/>
          <w:shd w:val="clear" w:color="auto" w:fill="FFFFFF"/>
          <w:lang w:val="en-US"/>
        </w:rPr>
        <w:t>Shagirbayev</w:t>
      </w:r>
      <w:proofErr w:type="spellEnd"/>
      <w:r w:rsidRPr="00960F35">
        <w:rPr>
          <w:color w:val="222222"/>
          <w:shd w:val="clear" w:color="auto" w:fill="FFFFFF"/>
          <w:lang w:val="en-US"/>
        </w:rPr>
        <w:t xml:space="preserve">, A. D., </w:t>
      </w:r>
      <w:proofErr w:type="spellStart"/>
      <w:r w:rsidRPr="00960F35">
        <w:rPr>
          <w:color w:val="222222"/>
          <w:shd w:val="clear" w:color="auto" w:fill="FFFFFF"/>
          <w:lang w:val="en-US"/>
        </w:rPr>
        <w:t>Tursynovich</w:t>
      </w:r>
      <w:proofErr w:type="spellEnd"/>
      <w:r w:rsidRPr="00960F35">
        <w:rPr>
          <w:color w:val="222222"/>
          <w:shd w:val="clear" w:color="auto" w:fill="FFFFFF"/>
          <w:lang w:val="en-US"/>
        </w:rPr>
        <w:t xml:space="preserve">, K. S., </w:t>
      </w:r>
      <w:proofErr w:type="spellStart"/>
      <w:r w:rsidRPr="00960F35">
        <w:rPr>
          <w:color w:val="222222"/>
          <w:shd w:val="clear" w:color="auto" w:fill="FFFFFF"/>
          <w:lang w:val="en-US"/>
        </w:rPr>
        <w:t>Shaikimovich</w:t>
      </w:r>
      <w:proofErr w:type="spellEnd"/>
      <w:r w:rsidRPr="00960F35">
        <w:rPr>
          <w:color w:val="222222"/>
          <w:shd w:val="clear" w:color="auto" w:fill="FFFFFF"/>
          <w:lang w:val="en-US"/>
        </w:rPr>
        <w:t xml:space="preserve">, A. A., &amp; </w:t>
      </w:r>
      <w:proofErr w:type="spellStart"/>
      <w:r w:rsidRPr="00960F35">
        <w:rPr>
          <w:color w:val="222222"/>
          <w:shd w:val="clear" w:color="auto" w:fill="FFFFFF"/>
          <w:lang w:val="en-US"/>
        </w:rPr>
        <w:t>Satershinov</w:t>
      </w:r>
      <w:proofErr w:type="spellEnd"/>
      <w:r w:rsidRPr="00960F35">
        <w:rPr>
          <w:color w:val="222222"/>
          <w:shd w:val="clear" w:color="auto" w:fill="FFFFFF"/>
          <w:lang w:val="en-US"/>
        </w:rPr>
        <w:t xml:space="preserve">, B. M. (2015). Islam and modernism in Kazakhstan </w:t>
      </w:r>
      <w:proofErr w:type="spellStart"/>
      <w:r w:rsidRPr="00960F35">
        <w:rPr>
          <w:color w:val="222222"/>
          <w:shd w:val="clear" w:color="auto" w:fill="FFFFFF"/>
          <w:lang w:val="en-US"/>
        </w:rPr>
        <w:t>Mashkur</w:t>
      </w:r>
      <w:proofErr w:type="spellEnd"/>
      <w:r w:rsidRPr="00960F35">
        <w:rPr>
          <w:color w:val="222222"/>
          <w:shd w:val="clear" w:color="auto" w:fill="FFFFFF"/>
          <w:lang w:val="en-US"/>
        </w:rPr>
        <w:t xml:space="preserve"> </w:t>
      </w:r>
      <w:proofErr w:type="spellStart"/>
      <w:r w:rsidRPr="00960F35">
        <w:rPr>
          <w:color w:val="222222"/>
          <w:shd w:val="clear" w:color="auto" w:fill="FFFFFF"/>
          <w:lang w:val="en-US"/>
        </w:rPr>
        <w:t>zhusup’s</w:t>
      </w:r>
      <w:proofErr w:type="spellEnd"/>
      <w:r w:rsidRPr="00960F35">
        <w:rPr>
          <w:color w:val="222222"/>
          <w:shd w:val="clear" w:color="auto" w:fill="FFFFFF"/>
          <w:lang w:val="en-US"/>
        </w:rPr>
        <w:t xml:space="preserve"> religious views.</w:t>
      </w:r>
      <w:r w:rsidRPr="00960F35">
        <w:rPr>
          <w:rStyle w:val="apple-converted-space"/>
          <w:color w:val="222222"/>
          <w:shd w:val="clear" w:color="auto" w:fill="FFFFFF"/>
          <w:lang w:val="en-US"/>
        </w:rPr>
        <w:t> </w:t>
      </w:r>
      <w:r w:rsidRPr="00960F35">
        <w:rPr>
          <w:i/>
          <w:iCs/>
          <w:color w:val="222222"/>
          <w:lang w:val="en-US"/>
        </w:rPr>
        <w:t>European Journal of Science and Theology</w:t>
      </w:r>
      <w:r w:rsidRPr="00960F35">
        <w:rPr>
          <w:color w:val="222222"/>
          <w:shd w:val="clear" w:color="auto" w:fill="FFFFFF"/>
          <w:lang w:val="en-US"/>
        </w:rPr>
        <w:t>,</w:t>
      </w:r>
      <w:r w:rsidRPr="00960F35">
        <w:rPr>
          <w:rStyle w:val="apple-converted-space"/>
          <w:color w:val="222222"/>
          <w:shd w:val="clear" w:color="auto" w:fill="FFFFFF"/>
          <w:lang w:val="en-US"/>
        </w:rPr>
        <w:t> </w:t>
      </w:r>
      <w:r w:rsidRPr="00960F35">
        <w:rPr>
          <w:i/>
          <w:iCs/>
          <w:color w:val="222222"/>
          <w:lang w:val="en-US"/>
        </w:rPr>
        <w:t>11</w:t>
      </w:r>
      <w:r w:rsidRPr="00960F35">
        <w:rPr>
          <w:color w:val="222222"/>
          <w:shd w:val="clear" w:color="auto" w:fill="FFFFFF"/>
          <w:lang w:val="en-US"/>
        </w:rPr>
        <w:t>(4), 189</w:t>
      </w:r>
      <w:r w:rsidRPr="00562937">
        <w:rPr>
          <w:lang w:val="kk-KZ"/>
        </w:rPr>
        <w:t>–</w:t>
      </w:r>
      <w:r w:rsidRPr="00960F35">
        <w:rPr>
          <w:color w:val="222222"/>
          <w:shd w:val="clear" w:color="auto" w:fill="FFFFFF"/>
          <w:lang w:val="en-US"/>
        </w:rPr>
        <w:t>197.</w:t>
      </w:r>
    </w:p>
    <w:p w14:paraId="7995742F" w14:textId="1D894DD1" w:rsidR="00960F35" w:rsidRPr="003C4D3A" w:rsidRDefault="00960F35" w:rsidP="00960F35">
      <w:pPr>
        <w:pStyle w:val="NormalWeb"/>
        <w:spacing w:before="0" w:beforeAutospacing="0" w:after="0" w:afterAutospacing="0"/>
        <w:ind w:left="567" w:hanging="567"/>
        <w:jc w:val="both"/>
        <w:rPr>
          <w:rStyle w:val="Emphasis"/>
          <w:i w:val="0"/>
          <w:iCs w:val="0"/>
          <w:color w:val="000000"/>
          <w:lang w:val="kk-KZ"/>
        </w:rPr>
      </w:pPr>
      <w:r w:rsidRPr="00960F35">
        <w:rPr>
          <w:color w:val="222222"/>
          <w:shd w:val="clear" w:color="auto" w:fill="FFFFFF"/>
          <w:lang w:val="en-US"/>
        </w:rPr>
        <w:t xml:space="preserve">Temirbayev, T., &amp; </w:t>
      </w:r>
      <w:proofErr w:type="spellStart"/>
      <w:r w:rsidRPr="00960F35">
        <w:rPr>
          <w:color w:val="222222"/>
          <w:shd w:val="clear" w:color="auto" w:fill="FFFFFF"/>
          <w:lang w:val="en-US"/>
        </w:rPr>
        <w:t>Temirbayeva</w:t>
      </w:r>
      <w:proofErr w:type="spellEnd"/>
      <w:r w:rsidRPr="00960F35">
        <w:rPr>
          <w:color w:val="222222"/>
          <w:shd w:val="clear" w:color="auto" w:fill="FFFFFF"/>
          <w:lang w:val="en-US"/>
        </w:rPr>
        <w:t xml:space="preserve">, A. (2023). Leaders of </w:t>
      </w:r>
      <w:proofErr w:type="spellStart"/>
      <w:r w:rsidRPr="00960F35">
        <w:rPr>
          <w:color w:val="222222"/>
          <w:shd w:val="clear" w:color="auto" w:fill="FFFFFF"/>
          <w:lang w:val="en-US"/>
        </w:rPr>
        <w:t>sufi</w:t>
      </w:r>
      <w:proofErr w:type="spellEnd"/>
      <w:r w:rsidRPr="00960F35">
        <w:rPr>
          <w:color w:val="222222"/>
          <w:shd w:val="clear" w:color="auto" w:fill="FFFFFF"/>
          <w:lang w:val="en-US"/>
        </w:rPr>
        <w:t xml:space="preserve"> groups in Kazakhstan syncretism and transformation of doctrine.</w:t>
      </w:r>
      <w:r w:rsidRPr="00960F35">
        <w:rPr>
          <w:rStyle w:val="apple-converted-space"/>
          <w:color w:val="222222"/>
          <w:shd w:val="clear" w:color="auto" w:fill="FFFFFF"/>
          <w:lang w:val="en-US"/>
        </w:rPr>
        <w:t> </w:t>
      </w:r>
      <w:r w:rsidRPr="00960F35">
        <w:rPr>
          <w:i/>
          <w:iCs/>
          <w:color w:val="222222"/>
          <w:lang w:val="en-US"/>
        </w:rPr>
        <w:t>European Journal of Science and Theology</w:t>
      </w:r>
      <w:r w:rsidRPr="00960F35">
        <w:rPr>
          <w:color w:val="222222"/>
          <w:shd w:val="clear" w:color="auto" w:fill="FFFFFF"/>
          <w:lang w:val="en-US"/>
        </w:rPr>
        <w:t>,</w:t>
      </w:r>
      <w:r w:rsidRPr="00960F35">
        <w:rPr>
          <w:rStyle w:val="apple-converted-space"/>
          <w:color w:val="222222"/>
          <w:shd w:val="clear" w:color="auto" w:fill="FFFFFF"/>
          <w:lang w:val="en-US"/>
        </w:rPr>
        <w:t> </w:t>
      </w:r>
      <w:r w:rsidRPr="00960F35">
        <w:rPr>
          <w:i/>
          <w:iCs/>
          <w:color w:val="222222"/>
          <w:lang w:val="en-US"/>
        </w:rPr>
        <w:t>19</w:t>
      </w:r>
      <w:r w:rsidRPr="00960F35">
        <w:rPr>
          <w:color w:val="222222"/>
          <w:shd w:val="clear" w:color="auto" w:fill="FFFFFF"/>
          <w:lang w:val="en-US"/>
        </w:rPr>
        <w:t>(2), 11</w:t>
      </w:r>
      <w:r w:rsidRPr="00562937">
        <w:rPr>
          <w:lang w:val="kk-KZ"/>
        </w:rPr>
        <w:t>–</w:t>
      </w:r>
      <w:r w:rsidRPr="00960F35">
        <w:rPr>
          <w:color w:val="222222"/>
          <w:shd w:val="clear" w:color="auto" w:fill="FFFFFF"/>
          <w:lang w:val="en-US"/>
        </w:rPr>
        <w:t>23.</w:t>
      </w:r>
    </w:p>
    <w:p w14:paraId="1C1364B5" w14:textId="77777777" w:rsidR="00960F35" w:rsidRDefault="00960F35" w:rsidP="00960F35">
      <w:pPr>
        <w:pStyle w:val="NormalWeb"/>
        <w:spacing w:before="0" w:beforeAutospacing="0" w:after="0" w:afterAutospacing="0"/>
        <w:ind w:left="567" w:hanging="567"/>
        <w:jc w:val="both"/>
        <w:rPr>
          <w:color w:val="000000"/>
          <w:lang w:val="kk-KZ"/>
        </w:rPr>
      </w:pPr>
      <w:r w:rsidRPr="00960F35">
        <w:rPr>
          <w:color w:val="000000"/>
          <w:lang w:val="en-US"/>
        </w:rPr>
        <w:t>Yale University. (2010, April 14).</w:t>
      </w:r>
      <w:r w:rsidRPr="00960F35">
        <w:rPr>
          <w:rStyle w:val="apple-converted-space"/>
          <w:i/>
          <w:iCs/>
          <w:color w:val="000000"/>
          <w:lang w:val="en-US"/>
        </w:rPr>
        <w:t> </w:t>
      </w:r>
      <w:r w:rsidRPr="00960F35">
        <w:rPr>
          <w:rStyle w:val="Emphasis"/>
          <w:color w:val="000000"/>
          <w:lang w:val="en-US"/>
        </w:rPr>
        <w:t>Globalization of energy demand</w:t>
      </w:r>
      <w:r w:rsidRPr="00960F35">
        <w:rPr>
          <w:rStyle w:val="apple-converted-space"/>
          <w:color w:val="000000"/>
          <w:lang w:val="en-US"/>
        </w:rPr>
        <w:t> </w:t>
      </w:r>
      <w:r w:rsidRPr="00960F35">
        <w:rPr>
          <w:color w:val="000000"/>
          <w:lang w:val="en-US"/>
        </w:rPr>
        <w:t>[</w:t>
      </w:r>
      <w:r>
        <w:rPr>
          <w:color w:val="000000"/>
          <w:lang w:val="kk-KZ"/>
        </w:rPr>
        <w:t>Бейне</w:t>
      </w:r>
      <w:r w:rsidRPr="00960F35">
        <w:rPr>
          <w:color w:val="000000"/>
          <w:lang w:val="en-US"/>
        </w:rPr>
        <w:t xml:space="preserve">]. YouTube. </w:t>
      </w:r>
      <w:hyperlink r:id="rId21" w:history="1">
        <w:r w:rsidRPr="00960F35">
          <w:rPr>
            <w:rStyle w:val="Hyperlink"/>
            <w:lang w:val="en-US"/>
          </w:rPr>
          <w:t>http://www.youtube.com/watch?v=RJM7HLyzsCM</w:t>
        </w:r>
      </w:hyperlink>
    </w:p>
    <w:p w14:paraId="292242D1" w14:textId="77777777" w:rsidR="00960F35" w:rsidRDefault="00960F35" w:rsidP="00960F35">
      <w:pPr>
        <w:jc w:val="both"/>
        <w:rPr>
          <w:lang w:val="en-US"/>
        </w:rPr>
      </w:pPr>
    </w:p>
    <w:p w14:paraId="0631E0B2" w14:textId="77777777" w:rsidR="0011109D" w:rsidRDefault="0011109D" w:rsidP="00960F35">
      <w:pPr>
        <w:jc w:val="both"/>
        <w:rPr>
          <w:lang w:val="en-US"/>
        </w:rPr>
      </w:pPr>
    </w:p>
    <w:p w14:paraId="6DD9D364" w14:textId="77777777" w:rsidR="00960F35" w:rsidRPr="00960F35" w:rsidRDefault="00960F35" w:rsidP="00960F3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</w:pPr>
      <w:r w:rsidRPr="00960F35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References</w:t>
      </w:r>
    </w:p>
    <w:p w14:paraId="52AD9048" w14:textId="77777777" w:rsidR="00960F35" w:rsidRDefault="00960F35" w:rsidP="00960F3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090987C3" w14:textId="44A93A88" w:rsidR="0099796F" w:rsidRDefault="0099796F" w:rsidP="0099796F">
      <w:pPr>
        <w:spacing w:after="0" w:line="240" w:lineRule="auto"/>
        <w:ind w:left="567" w:hanging="567"/>
        <w:contextualSpacing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KZ"/>
        </w:rPr>
      </w:pPr>
      <w:r w:rsidRPr="003C4D3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KZ"/>
        </w:rPr>
        <w:t xml:space="preserve">Abzhalov, S. A., &amp; Zatov, 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KZ"/>
        </w:rPr>
        <w:t>K</w:t>
      </w:r>
      <w:r w:rsidRPr="003C4D3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KZ"/>
        </w:rPr>
        <w:t>. A. (2017). Religioznyj opyt: religiovedcheskij analiz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KZ"/>
        </w:rPr>
        <w:t xml:space="preserve"> [</w:t>
      </w:r>
      <w:r w:rsidRPr="003C4D3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KZ"/>
        </w:rPr>
        <w:t>Religious experience: Religious studies analysis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KZ"/>
        </w:rPr>
        <w:t>]</w:t>
      </w:r>
      <w:r w:rsidRPr="003C4D3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KZ"/>
        </w:rPr>
        <w:t xml:space="preserve">. </w:t>
      </w:r>
      <w:r w:rsidRPr="003C4D3A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  <w:lang w:val="en-KZ"/>
        </w:rPr>
        <w:t>Vestnik KazNU. Serija filosofii, kul'turologii i politologii</w:t>
      </w:r>
      <w:r w:rsidRPr="003C4D3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KZ"/>
        </w:rPr>
        <w:t xml:space="preserve">, </w:t>
      </w:r>
      <w:r w:rsidRPr="003C4D3A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  <w:lang w:val="en-KZ"/>
        </w:rPr>
        <w:t>59</w:t>
      </w:r>
      <w:r w:rsidRPr="003C4D3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KZ"/>
        </w:rPr>
        <w:t>(1), 37</w:t>
      </w:r>
      <w:r w:rsidRPr="00562937">
        <w:rPr>
          <w:rFonts w:ascii="Times New Roman" w:hAnsi="Times New Roman" w:cs="Times New Roman"/>
          <w:sz w:val="24"/>
          <w:szCs w:val="24"/>
          <w:lang w:val="kk-KZ"/>
        </w:rPr>
        <w:t>–</w:t>
      </w:r>
      <w:r w:rsidRPr="003C4D3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KZ"/>
        </w:rPr>
        <w:t>45.</w:t>
      </w:r>
    </w:p>
    <w:p w14:paraId="4DA9F5F7" w14:textId="77777777" w:rsidR="0099796F" w:rsidRDefault="0099796F" w:rsidP="0099796F">
      <w:pPr>
        <w:pStyle w:val="NormalWeb"/>
        <w:spacing w:before="0" w:beforeAutospacing="0" w:after="0" w:afterAutospacing="0"/>
        <w:ind w:left="567" w:hanging="567"/>
        <w:jc w:val="both"/>
        <w:rPr>
          <w:lang w:val="en-US" w:eastAsia="ru-RU"/>
        </w:rPr>
      </w:pPr>
      <w:r w:rsidRPr="0099796F">
        <w:rPr>
          <w:lang w:val="en-US" w:eastAsia="ru-RU"/>
        </w:rPr>
        <w:t xml:space="preserve">Allport, A. (presumed). </w:t>
      </w:r>
      <w:r w:rsidRPr="003C4D3A">
        <w:rPr>
          <w:lang w:val="en-US" w:eastAsia="ru-RU"/>
        </w:rPr>
        <w:t>(1937). </w:t>
      </w:r>
      <w:r w:rsidRPr="003C4D3A">
        <w:rPr>
          <w:i/>
          <w:iCs/>
          <w:lang w:val="en-US" w:eastAsia="ru-RU"/>
        </w:rPr>
        <w:t>Marion Taylor today—by the biographer</w:t>
      </w:r>
      <w:r w:rsidRPr="003C4D3A">
        <w:rPr>
          <w:lang w:val="en-US" w:eastAsia="ru-RU"/>
        </w:rPr>
        <w:t> [Unpublished manuscript]. Marion Taylor Papers, Schlesinger Library, Radcliffe College, Cambridge, MA, United States.</w:t>
      </w:r>
    </w:p>
    <w:p w14:paraId="0C4DF26E" w14:textId="3BFD0E3B" w:rsidR="0099796F" w:rsidRPr="003C4D3A" w:rsidRDefault="0099796F" w:rsidP="0099796F">
      <w:pPr>
        <w:pStyle w:val="NormalWeb"/>
        <w:spacing w:before="0" w:beforeAutospacing="0" w:after="0" w:afterAutospacing="0"/>
        <w:ind w:left="567" w:hanging="567"/>
        <w:rPr>
          <w:color w:val="000000"/>
          <w:lang w:val="kk-KZ"/>
        </w:rPr>
      </w:pPr>
      <w:r w:rsidRPr="0099796F">
        <w:rPr>
          <w:color w:val="222222"/>
          <w:shd w:val="clear" w:color="auto" w:fill="FFFFFF"/>
          <w:lang w:val="en-US"/>
        </w:rPr>
        <w:t xml:space="preserve">Cihan, A. K. </w:t>
      </w:r>
      <w:proofErr w:type="spellStart"/>
      <w:r w:rsidRPr="0099796F">
        <w:rPr>
          <w:color w:val="222222"/>
          <w:shd w:val="clear" w:color="auto" w:fill="FFFFFF"/>
          <w:lang w:val="en-US"/>
        </w:rPr>
        <w:t>Sühreverdî’nin</w:t>
      </w:r>
      <w:proofErr w:type="spellEnd"/>
      <w:r w:rsidRPr="0099796F">
        <w:rPr>
          <w:color w:val="222222"/>
          <w:shd w:val="clear" w:color="auto" w:fill="FFFFFF"/>
          <w:lang w:val="en-US"/>
        </w:rPr>
        <w:t xml:space="preserve"> Nur </w:t>
      </w:r>
      <w:proofErr w:type="spellStart"/>
      <w:r w:rsidRPr="0099796F">
        <w:rPr>
          <w:color w:val="222222"/>
          <w:shd w:val="clear" w:color="auto" w:fill="FFFFFF"/>
          <w:lang w:val="en-US"/>
        </w:rPr>
        <w:t>ve</w:t>
      </w:r>
      <w:proofErr w:type="spellEnd"/>
      <w:r w:rsidRPr="0099796F">
        <w:rPr>
          <w:color w:val="222222"/>
          <w:shd w:val="clear" w:color="auto" w:fill="FFFFFF"/>
          <w:lang w:val="en-US"/>
        </w:rPr>
        <w:t xml:space="preserve"> </w:t>
      </w:r>
      <w:proofErr w:type="spellStart"/>
      <w:r w:rsidRPr="0099796F">
        <w:rPr>
          <w:color w:val="222222"/>
          <w:shd w:val="clear" w:color="auto" w:fill="FFFFFF"/>
          <w:lang w:val="en-US"/>
        </w:rPr>
        <w:t>İnsan</w:t>
      </w:r>
      <w:proofErr w:type="spellEnd"/>
      <w:r w:rsidRPr="0099796F">
        <w:rPr>
          <w:color w:val="222222"/>
          <w:shd w:val="clear" w:color="auto" w:fill="FFFFFF"/>
          <w:lang w:val="en-US"/>
        </w:rPr>
        <w:t xml:space="preserve"> </w:t>
      </w:r>
      <w:proofErr w:type="spellStart"/>
      <w:r w:rsidRPr="0099796F">
        <w:rPr>
          <w:color w:val="222222"/>
          <w:shd w:val="clear" w:color="auto" w:fill="FFFFFF"/>
          <w:lang w:val="en-US"/>
        </w:rPr>
        <w:t>Düşüncesi</w:t>
      </w:r>
      <w:proofErr w:type="spellEnd"/>
      <w:r w:rsidRPr="0099796F">
        <w:rPr>
          <w:color w:val="222222"/>
          <w:shd w:val="clear" w:color="auto" w:fill="FFFFFF"/>
          <w:lang w:val="en-US"/>
        </w:rPr>
        <w:t>.</w:t>
      </w:r>
      <w:r w:rsidRPr="0099796F">
        <w:rPr>
          <w:rStyle w:val="apple-converted-space"/>
          <w:color w:val="222222"/>
          <w:shd w:val="clear" w:color="auto" w:fill="FFFFFF"/>
          <w:lang w:val="en-US"/>
        </w:rPr>
        <w:t> </w:t>
      </w:r>
      <w:proofErr w:type="spellStart"/>
      <w:r w:rsidRPr="0099796F">
        <w:rPr>
          <w:i/>
          <w:iCs/>
          <w:color w:val="222222"/>
          <w:lang w:val="en-US"/>
        </w:rPr>
        <w:t>Doğu’dan</w:t>
      </w:r>
      <w:proofErr w:type="spellEnd"/>
      <w:r w:rsidRPr="0099796F">
        <w:rPr>
          <w:i/>
          <w:iCs/>
          <w:color w:val="222222"/>
          <w:lang w:val="en-US"/>
        </w:rPr>
        <w:t xml:space="preserve"> </w:t>
      </w:r>
      <w:proofErr w:type="spellStart"/>
      <w:r w:rsidRPr="0099796F">
        <w:rPr>
          <w:i/>
          <w:iCs/>
          <w:color w:val="222222"/>
          <w:lang w:val="en-US"/>
        </w:rPr>
        <w:t>Batı’ya</w:t>
      </w:r>
      <w:proofErr w:type="spellEnd"/>
      <w:r w:rsidRPr="0099796F">
        <w:rPr>
          <w:i/>
          <w:iCs/>
          <w:color w:val="222222"/>
          <w:lang w:val="en-US"/>
        </w:rPr>
        <w:t xml:space="preserve"> </w:t>
      </w:r>
      <w:proofErr w:type="spellStart"/>
      <w:r w:rsidRPr="0099796F">
        <w:rPr>
          <w:i/>
          <w:iCs/>
          <w:color w:val="222222"/>
          <w:lang w:val="en-US"/>
        </w:rPr>
        <w:t>Düşüncenin</w:t>
      </w:r>
      <w:proofErr w:type="spellEnd"/>
      <w:r w:rsidRPr="0099796F">
        <w:rPr>
          <w:i/>
          <w:iCs/>
          <w:color w:val="222222"/>
          <w:lang w:val="en-US"/>
        </w:rPr>
        <w:t xml:space="preserve"> </w:t>
      </w:r>
      <w:proofErr w:type="spellStart"/>
      <w:r w:rsidRPr="0099796F">
        <w:rPr>
          <w:i/>
          <w:iCs/>
          <w:color w:val="222222"/>
          <w:lang w:val="en-US"/>
        </w:rPr>
        <w:t>Serüveni</w:t>
      </w:r>
      <w:proofErr w:type="spellEnd"/>
      <w:r w:rsidRPr="0099796F">
        <w:rPr>
          <w:color w:val="222222"/>
          <w:shd w:val="clear" w:color="auto" w:fill="FFFFFF"/>
          <w:lang w:val="en-US"/>
        </w:rPr>
        <w:t>, 975</w:t>
      </w:r>
      <w:r w:rsidRPr="00562937">
        <w:rPr>
          <w:lang w:val="kk-KZ"/>
        </w:rPr>
        <w:t>–</w:t>
      </w:r>
      <w:r w:rsidRPr="0099796F">
        <w:rPr>
          <w:color w:val="222222"/>
          <w:shd w:val="clear" w:color="auto" w:fill="FFFFFF"/>
          <w:lang w:val="en-US"/>
        </w:rPr>
        <w:t>990.</w:t>
      </w:r>
    </w:p>
    <w:p w14:paraId="255A1671" w14:textId="77777777" w:rsidR="0099796F" w:rsidRPr="0099796F" w:rsidRDefault="0099796F" w:rsidP="0099796F">
      <w:pPr>
        <w:pStyle w:val="NormalWeb"/>
        <w:spacing w:before="0" w:beforeAutospacing="0" w:after="0" w:afterAutospacing="0"/>
        <w:ind w:left="567" w:hanging="567"/>
        <w:jc w:val="both"/>
        <w:rPr>
          <w:rFonts w:eastAsia="Calibri"/>
          <w:shd w:val="clear" w:color="auto" w:fill="FFFFFF"/>
          <w:lang w:val="en-US"/>
        </w:rPr>
      </w:pPr>
      <w:r w:rsidRPr="0099796F">
        <w:rPr>
          <w:rFonts w:eastAsia="Calibri"/>
          <w:shd w:val="clear" w:color="auto" w:fill="FFFFFF"/>
          <w:lang w:val="en-US"/>
        </w:rPr>
        <w:t>G</w:t>
      </w:r>
      <w:proofErr w:type="spellStart"/>
      <w:r w:rsidRPr="003C4D3A">
        <w:rPr>
          <w:rFonts w:eastAsia="Calibri"/>
          <w:shd w:val="clear" w:color="auto" w:fill="FFFFFF"/>
          <w:lang w:val="kk-KZ"/>
        </w:rPr>
        <w:t>abitov</w:t>
      </w:r>
      <w:proofErr w:type="spellEnd"/>
      <w:r w:rsidRPr="003C4D3A">
        <w:rPr>
          <w:rFonts w:eastAsia="Calibri"/>
          <w:shd w:val="clear" w:color="auto" w:fill="FFFFFF"/>
          <w:lang w:val="kk-KZ"/>
        </w:rPr>
        <w:t xml:space="preserve">, T.H. (2013). </w:t>
      </w:r>
      <w:r w:rsidRPr="0099796F">
        <w:rPr>
          <w:rFonts w:eastAsia="Calibri"/>
          <w:i/>
          <w:iCs/>
          <w:shd w:val="clear" w:color="auto" w:fill="FFFFFF"/>
          <w:lang w:val="en-US"/>
        </w:rPr>
        <w:t>Q</w:t>
      </w:r>
      <w:proofErr w:type="spellStart"/>
      <w:r w:rsidRPr="003C4D3A">
        <w:rPr>
          <w:rFonts w:eastAsia="Calibri"/>
          <w:i/>
          <w:iCs/>
          <w:shd w:val="clear" w:color="auto" w:fill="FFFFFF"/>
          <w:lang w:val="kk-KZ"/>
        </w:rPr>
        <w:t>aza</w:t>
      </w:r>
      <w:proofErr w:type="spellEnd"/>
      <w:r w:rsidRPr="0099796F">
        <w:rPr>
          <w:rFonts w:eastAsia="Calibri"/>
          <w:i/>
          <w:iCs/>
          <w:shd w:val="clear" w:color="auto" w:fill="FFFFFF"/>
          <w:lang w:val="en-US"/>
        </w:rPr>
        <w:t>q</w:t>
      </w:r>
      <w:r w:rsidRPr="003C4D3A">
        <w:rPr>
          <w:rFonts w:eastAsia="Calibri"/>
          <w:i/>
          <w:iCs/>
          <w:shd w:val="clear" w:color="auto" w:fill="FFFFFF"/>
          <w:lang w:val="kk-KZ"/>
        </w:rPr>
        <w:t xml:space="preserve"> </w:t>
      </w:r>
      <w:proofErr w:type="spellStart"/>
      <w:r w:rsidRPr="003C4D3A">
        <w:rPr>
          <w:rFonts w:eastAsia="Calibri"/>
          <w:i/>
          <w:iCs/>
          <w:shd w:val="clear" w:color="auto" w:fill="FFFFFF"/>
          <w:lang w:val="kk-KZ"/>
        </w:rPr>
        <w:t>mәdenietіnі</w:t>
      </w:r>
      <w:proofErr w:type="spellEnd"/>
      <w:r w:rsidRPr="003C4D3A">
        <w:rPr>
          <w:rFonts w:eastAsia="Calibri"/>
          <w:i/>
          <w:iCs/>
          <w:shd w:val="clear" w:color="auto" w:fill="FFFFFF"/>
          <w:lang w:val="en-US"/>
        </w:rPr>
        <w:t>n</w:t>
      </w:r>
      <w:r w:rsidRPr="003C4D3A">
        <w:rPr>
          <w:rFonts w:eastAsia="Calibri"/>
          <w:i/>
          <w:iCs/>
          <w:shd w:val="clear" w:color="auto" w:fill="FFFFFF"/>
          <w:lang w:val="kk-KZ"/>
        </w:rPr>
        <w:t xml:space="preserve"> </w:t>
      </w:r>
      <w:proofErr w:type="spellStart"/>
      <w:r w:rsidRPr="003C4D3A">
        <w:rPr>
          <w:rFonts w:eastAsia="Calibri"/>
          <w:i/>
          <w:iCs/>
          <w:shd w:val="clear" w:color="auto" w:fill="FFFFFF"/>
          <w:lang w:val="kk-KZ"/>
        </w:rPr>
        <w:t>ruhani</w:t>
      </w:r>
      <w:proofErr w:type="spellEnd"/>
      <w:r w:rsidRPr="003C4D3A">
        <w:rPr>
          <w:rFonts w:eastAsia="Calibri"/>
          <w:i/>
          <w:iCs/>
          <w:shd w:val="clear" w:color="auto" w:fill="FFFFFF"/>
          <w:lang w:val="kk-KZ"/>
        </w:rPr>
        <w:t xml:space="preserve"> </w:t>
      </w:r>
      <w:proofErr w:type="spellStart"/>
      <w:r w:rsidRPr="003C4D3A">
        <w:rPr>
          <w:rFonts w:eastAsia="Calibri"/>
          <w:i/>
          <w:iCs/>
          <w:shd w:val="clear" w:color="auto" w:fill="FFFFFF"/>
          <w:lang w:val="kk-KZ"/>
        </w:rPr>
        <w:t>ke</w:t>
      </w:r>
      <w:proofErr w:type="spellEnd"/>
      <w:r w:rsidRPr="003C4D3A">
        <w:rPr>
          <w:rFonts w:eastAsia="Calibri"/>
          <w:i/>
          <w:iCs/>
          <w:shd w:val="clear" w:color="auto" w:fill="FFFFFF"/>
          <w:lang w:val="en-US"/>
        </w:rPr>
        <w:t>n</w:t>
      </w:r>
      <w:proofErr w:type="spellStart"/>
      <w:r w:rsidRPr="003C4D3A">
        <w:rPr>
          <w:rFonts w:eastAsia="Calibri"/>
          <w:i/>
          <w:iCs/>
          <w:shd w:val="clear" w:color="auto" w:fill="FFFFFF"/>
          <w:lang w:val="kk-KZ"/>
        </w:rPr>
        <w:t>іstіgі</w:t>
      </w:r>
      <w:proofErr w:type="spellEnd"/>
      <w:r>
        <w:rPr>
          <w:rFonts w:eastAsia="Calibri"/>
          <w:shd w:val="clear" w:color="auto" w:fill="FFFFFF"/>
          <w:lang w:val="en-US"/>
        </w:rPr>
        <w:t xml:space="preserve"> [</w:t>
      </w:r>
      <w:r w:rsidRPr="003C4D3A">
        <w:rPr>
          <w:rFonts w:eastAsia="Calibri"/>
          <w:shd w:val="clear" w:color="auto" w:fill="FFFFFF"/>
          <w:lang w:val="en-US"/>
        </w:rPr>
        <w:t>Spiritual space of Kazakh culture</w:t>
      </w:r>
      <w:r>
        <w:rPr>
          <w:rFonts w:eastAsia="Calibri"/>
          <w:shd w:val="clear" w:color="auto" w:fill="FFFFFF"/>
          <w:lang w:val="en-US"/>
        </w:rPr>
        <w:t>]</w:t>
      </w:r>
      <w:r w:rsidRPr="003C4D3A">
        <w:rPr>
          <w:rFonts w:eastAsia="Calibri"/>
          <w:shd w:val="clear" w:color="auto" w:fill="FFFFFF"/>
          <w:lang w:val="kk-KZ"/>
        </w:rPr>
        <w:t xml:space="preserve">. </w:t>
      </w:r>
      <w:proofErr w:type="spellStart"/>
      <w:r w:rsidRPr="003C4D3A">
        <w:rPr>
          <w:rFonts w:eastAsia="Calibri"/>
          <w:shd w:val="clear" w:color="auto" w:fill="FFFFFF"/>
          <w:lang w:val="kk-KZ"/>
        </w:rPr>
        <w:t>Raritet</w:t>
      </w:r>
      <w:proofErr w:type="spellEnd"/>
      <w:r w:rsidRPr="003C4D3A">
        <w:rPr>
          <w:rFonts w:eastAsia="Calibri"/>
          <w:shd w:val="clear" w:color="auto" w:fill="FFFFFF"/>
          <w:lang w:val="kk-KZ"/>
        </w:rPr>
        <w:t>.</w:t>
      </w:r>
    </w:p>
    <w:p w14:paraId="2832B2AE" w14:textId="16DD2378" w:rsidR="0099796F" w:rsidRPr="0099796F" w:rsidRDefault="0099796F" w:rsidP="0099796F">
      <w:pPr>
        <w:spacing w:after="0" w:line="240" w:lineRule="auto"/>
        <w:ind w:left="567" w:hanging="567"/>
        <w:contextualSpacing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US"/>
        </w:rPr>
      </w:pPr>
      <w:proofErr w:type="spellStart"/>
      <w:r w:rsidRPr="003C4D3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US"/>
        </w:rPr>
        <w:t>Kaliyev</w:t>
      </w:r>
      <w:proofErr w:type="spellEnd"/>
      <w:r w:rsidRPr="003C4D3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US"/>
        </w:rPr>
        <w:t xml:space="preserve">, K., Temirbayev, T., &amp; </w:t>
      </w:r>
      <w:proofErr w:type="spellStart"/>
      <w:r w:rsidRPr="003C4D3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US"/>
        </w:rPr>
        <w:t>Toxanbayev</w:t>
      </w:r>
      <w:proofErr w:type="spellEnd"/>
      <w:r w:rsidRPr="003C4D3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US"/>
        </w:rPr>
        <w:t>, A. (2024). EXPLORING THE PHENOMENON OF RELIGIOUS CONVERSION AMONG KAZAKH YOUTH IN THE GLOBALIZED SOCIETY.</w:t>
      </w:r>
      <w:r w:rsidRPr="003C4D3A">
        <w:rPr>
          <w:rStyle w:val="apple-converted-space"/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US"/>
        </w:rPr>
        <w:t> </w:t>
      </w:r>
      <w:r w:rsidRPr="003C4D3A">
        <w:rPr>
          <w:rFonts w:ascii="Times New Roman" w:hAnsi="Times New Roman" w:cs="Times New Roman"/>
          <w:i/>
          <w:iCs/>
          <w:color w:val="222222"/>
          <w:sz w:val="24"/>
          <w:szCs w:val="24"/>
          <w:lang w:val="en-US"/>
        </w:rPr>
        <w:t>European Journal of Science and Theology</w:t>
      </w:r>
      <w:r w:rsidRPr="003C4D3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US"/>
        </w:rPr>
        <w:t>,</w:t>
      </w:r>
      <w:r w:rsidRPr="003C4D3A">
        <w:rPr>
          <w:rStyle w:val="apple-converted-space"/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US"/>
        </w:rPr>
        <w:t> </w:t>
      </w:r>
      <w:r w:rsidRPr="003C4D3A">
        <w:rPr>
          <w:rFonts w:ascii="Times New Roman" w:hAnsi="Times New Roman" w:cs="Times New Roman"/>
          <w:i/>
          <w:iCs/>
          <w:color w:val="222222"/>
          <w:sz w:val="24"/>
          <w:szCs w:val="24"/>
          <w:lang w:val="en-US"/>
        </w:rPr>
        <w:t>20</w:t>
      </w:r>
      <w:r w:rsidRPr="003C4D3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US"/>
        </w:rPr>
        <w:t>(6), 27</w:t>
      </w:r>
      <w:r w:rsidRPr="00562937">
        <w:rPr>
          <w:rFonts w:ascii="Times New Roman" w:hAnsi="Times New Roman" w:cs="Times New Roman"/>
          <w:sz w:val="24"/>
          <w:szCs w:val="24"/>
          <w:lang w:val="kk-KZ"/>
        </w:rPr>
        <w:t>–</w:t>
      </w:r>
      <w:r w:rsidRPr="003C4D3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US"/>
        </w:rPr>
        <w:t>41.</w:t>
      </w:r>
    </w:p>
    <w:p w14:paraId="06994D70" w14:textId="77777777" w:rsidR="0099796F" w:rsidRPr="003C4D3A" w:rsidRDefault="0099796F" w:rsidP="0099796F">
      <w:pPr>
        <w:spacing w:after="0" w:line="240" w:lineRule="auto"/>
        <w:ind w:left="567" w:hanging="567"/>
        <w:contextualSpacing/>
        <w:jc w:val="both"/>
        <w:rPr>
          <w:rFonts w:ascii="Times New Roman" w:hAnsi="Times New Roman" w:cs="Times New Roman"/>
          <w:sz w:val="24"/>
          <w:szCs w:val="24"/>
          <w:lang w:val="kk-KZ" w:eastAsia="ru-RU"/>
        </w:rPr>
      </w:pPr>
      <w:proofErr w:type="spellStart"/>
      <w:r w:rsidRPr="003C4D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Koskina</w:t>
      </w:r>
      <w:proofErr w:type="spellEnd"/>
      <w:r w:rsidRPr="003C4D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, A. (2024, December 25). </w:t>
      </w:r>
      <w:r w:rsidRPr="003C4D3A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val="en-US"/>
        </w:rPr>
        <w:t>How Imams Are Trained in Kazakhstan: An Insider’s View</w:t>
      </w:r>
      <w:r w:rsidRPr="003C4D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. </w:t>
      </w:r>
      <w:r w:rsidRPr="003C4D3A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Central Asian Bureau for Analytical Reporting. </w:t>
      </w:r>
      <w:hyperlink r:id="rId22" w:history="1">
        <w:r w:rsidRPr="003C4D3A">
          <w:rPr>
            <w:rStyle w:val="Hyperlink"/>
            <w:rFonts w:ascii="Times New Roman" w:hAnsi="Times New Roman" w:cs="Times New Roman"/>
            <w:sz w:val="24"/>
            <w:szCs w:val="24"/>
            <w:lang w:val="en-US" w:eastAsia="ru-RU"/>
          </w:rPr>
          <w:t>https://cabar.asia/en/how-imams-are-trained-in-kazakhstan-an-insider-s-view</w:t>
        </w:r>
      </w:hyperlink>
    </w:p>
    <w:p w14:paraId="423C7E01" w14:textId="77F795A0" w:rsidR="0099796F" w:rsidRPr="003C4D3A" w:rsidRDefault="0099796F" w:rsidP="0099796F">
      <w:pPr>
        <w:pStyle w:val="NormalWeb"/>
        <w:spacing w:before="0" w:beforeAutospacing="0" w:after="0" w:afterAutospacing="0"/>
        <w:ind w:left="567" w:hanging="567"/>
        <w:jc w:val="both"/>
        <w:rPr>
          <w:lang w:val="kk-KZ"/>
        </w:rPr>
      </w:pPr>
      <w:proofErr w:type="spellStart"/>
      <w:r w:rsidRPr="0099796F">
        <w:rPr>
          <w:color w:val="222222"/>
          <w:shd w:val="clear" w:color="auto" w:fill="FFFFFF"/>
          <w:lang w:val="en-US"/>
        </w:rPr>
        <w:t>Muminov</w:t>
      </w:r>
      <w:proofErr w:type="spellEnd"/>
      <w:r w:rsidRPr="0099796F">
        <w:rPr>
          <w:color w:val="222222"/>
          <w:shd w:val="clear" w:color="auto" w:fill="FFFFFF"/>
          <w:lang w:val="en-US"/>
        </w:rPr>
        <w:t xml:space="preserve">, A. (2018). Sufi groups in contemporary Kazakhstan: Competition and connections with Kazakh Islamic society. In </w:t>
      </w:r>
      <w:r w:rsidRPr="0099796F">
        <w:rPr>
          <w:color w:val="000000"/>
          <w:shd w:val="clear" w:color="auto" w:fill="FFFFFF"/>
          <w:lang w:val="en-US"/>
        </w:rPr>
        <w:t>D. DeWeese &amp; J. Gross (Eds.),</w:t>
      </w:r>
      <w:r w:rsidRPr="0099796F">
        <w:rPr>
          <w:rStyle w:val="apple-converted-space"/>
          <w:color w:val="222222"/>
          <w:shd w:val="clear" w:color="auto" w:fill="FFFFFF"/>
          <w:lang w:val="en-US"/>
        </w:rPr>
        <w:t> </w:t>
      </w:r>
      <w:r w:rsidRPr="0099796F">
        <w:rPr>
          <w:i/>
          <w:iCs/>
          <w:color w:val="222222"/>
          <w:lang w:val="en-US"/>
        </w:rPr>
        <w:t>Sufism in Central Asia</w:t>
      </w:r>
      <w:r w:rsidRPr="0099796F">
        <w:rPr>
          <w:rStyle w:val="apple-converted-space"/>
          <w:color w:val="222222"/>
          <w:shd w:val="clear" w:color="auto" w:fill="FFFFFF"/>
          <w:lang w:val="en-US"/>
        </w:rPr>
        <w:t> </w:t>
      </w:r>
      <w:r w:rsidRPr="0099796F">
        <w:rPr>
          <w:color w:val="222222"/>
          <w:shd w:val="clear" w:color="auto" w:fill="FFFFFF"/>
          <w:lang w:val="en-US"/>
        </w:rPr>
        <w:t>(pp. 284</w:t>
      </w:r>
      <w:r w:rsidRPr="00562937">
        <w:rPr>
          <w:lang w:val="kk-KZ"/>
        </w:rPr>
        <w:t>–</w:t>
      </w:r>
      <w:r w:rsidRPr="0099796F">
        <w:rPr>
          <w:color w:val="222222"/>
          <w:shd w:val="clear" w:color="auto" w:fill="FFFFFF"/>
          <w:lang w:val="en-US"/>
        </w:rPr>
        <w:t xml:space="preserve">298). Brill. </w:t>
      </w:r>
      <w:hyperlink r:id="rId23" w:tgtFrame="_blank" w:history="1">
        <w:r w:rsidRPr="003C4D3A">
          <w:rPr>
            <w:rFonts w:eastAsia="Calibri"/>
            <w:color w:val="0000FF"/>
            <w:u w:val="single"/>
            <w:lang w:val="en-US"/>
          </w:rPr>
          <w:t>https://doi.org/10.1163/9789004373075</w:t>
        </w:r>
      </w:hyperlink>
    </w:p>
    <w:p w14:paraId="25BACEAC" w14:textId="650BEEE9" w:rsidR="0099796F" w:rsidRPr="003C4D3A" w:rsidRDefault="0099796F" w:rsidP="0099796F">
      <w:pPr>
        <w:pStyle w:val="NormalWeb"/>
        <w:spacing w:before="0" w:beforeAutospacing="0" w:after="0" w:afterAutospacing="0"/>
        <w:ind w:left="567" w:hanging="567"/>
        <w:jc w:val="both"/>
        <w:rPr>
          <w:color w:val="000000"/>
          <w:lang w:val="kk-KZ"/>
        </w:rPr>
      </w:pPr>
      <w:proofErr w:type="spellStart"/>
      <w:r w:rsidRPr="0099796F">
        <w:rPr>
          <w:color w:val="222222"/>
          <w:shd w:val="clear" w:color="auto" w:fill="FFFFFF"/>
          <w:lang w:val="en-US"/>
        </w:rPr>
        <w:t>Shagirbayev</w:t>
      </w:r>
      <w:proofErr w:type="spellEnd"/>
      <w:r w:rsidRPr="0099796F">
        <w:rPr>
          <w:color w:val="222222"/>
          <w:shd w:val="clear" w:color="auto" w:fill="FFFFFF"/>
          <w:lang w:val="en-US"/>
        </w:rPr>
        <w:t xml:space="preserve">, A. D., </w:t>
      </w:r>
      <w:proofErr w:type="spellStart"/>
      <w:r w:rsidRPr="0099796F">
        <w:rPr>
          <w:color w:val="222222"/>
          <w:shd w:val="clear" w:color="auto" w:fill="FFFFFF"/>
          <w:lang w:val="en-US"/>
        </w:rPr>
        <w:t>Tursynovich</w:t>
      </w:r>
      <w:proofErr w:type="spellEnd"/>
      <w:r w:rsidRPr="0099796F">
        <w:rPr>
          <w:color w:val="222222"/>
          <w:shd w:val="clear" w:color="auto" w:fill="FFFFFF"/>
          <w:lang w:val="en-US"/>
        </w:rPr>
        <w:t xml:space="preserve">, K. S., </w:t>
      </w:r>
      <w:proofErr w:type="spellStart"/>
      <w:r w:rsidRPr="0099796F">
        <w:rPr>
          <w:color w:val="222222"/>
          <w:shd w:val="clear" w:color="auto" w:fill="FFFFFF"/>
          <w:lang w:val="en-US"/>
        </w:rPr>
        <w:t>Shaikimovich</w:t>
      </w:r>
      <w:proofErr w:type="spellEnd"/>
      <w:r w:rsidRPr="0099796F">
        <w:rPr>
          <w:color w:val="222222"/>
          <w:shd w:val="clear" w:color="auto" w:fill="FFFFFF"/>
          <w:lang w:val="en-US"/>
        </w:rPr>
        <w:t xml:space="preserve">, A. A., &amp; </w:t>
      </w:r>
      <w:proofErr w:type="spellStart"/>
      <w:r w:rsidRPr="0099796F">
        <w:rPr>
          <w:color w:val="222222"/>
          <w:shd w:val="clear" w:color="auto" w:fill="FFFFFF"/>
          <w:lang w:val="en-US"/>
        </w:rPr>
        <w:t>Satershinov</w:t>
      </w:r>
      <w:proofErr w:type="spellEnd"/>
      <w:r w:rsidRPr="0099796F">
        <w:rPr>
          <w:color w:val="222222"/>
          <w:shd w:val="clear" w:color="auto" w:fill="FFFFFF"/>
          <w:lang w:val="en-US"/>
        </w:rPr>
        <w:t xml:space="preserve">, B. M. (2015). Islam and modernism in Kazakhstan </w:t>
      </w:r>
      <w:proofErr w:type="spellStart"/>
      <w:r w:rsidRPr="0099796F">
        <w:rPr>
          <w:color w:val="222222"/>
          <w:shd w:val="clear" w:color="auto" w:fill="FFFFFF"/>
          <w:lang w:val="en-US"/>
        </w:rPr>
        <w:t>Mashkur</w:t>
      </w:r>
      <w:proofErr w:type="spellEnd"/>
      <w:r w:rsidRPr="0099796F">
        <w:rPr>
          <w:color w:val="222222"/>
          <w:shd w:val="clear" w:color="auto" w:fill="FFFFFF"/>
          <w:lang w:val="en-US"/>
        </w:rPr>
        <w:t xml:space="preserve"> </w:t>
      </w:r>
      <w:proofErr w:type="spellStart"/>
      <w:r w:rsidRPr="0099796F">
        <w:rPr>
          <w:color w:val="222222"/>
          <w:shd w:val="clear" w:color="auto" w:fill="FFFFFF"/>
          <w:lang w:val="en-US"/>
        </w:rPr>
        <w:t>zhusup’s</w:t>
      </w:r>
      <w:proofErr w:type="spellEnd"/>
      <w:r w:rsidRPr="0099796F">
        <w:rPr>
          <w:color w:val="222222"/>
          <w:shd w:val="clear" w:color="auto" w:fill="FFFFFF"/>
          <w:lang w:val="en-US"/>
        </w:rPr>
        <w:t xml:space="preserve"> religious views.</w:t>
      </w:r>
      <w:r w:rsidRPr="0099796F">
        <w:rPr>
          <w:rStyle w:val="apple-converted-space"/>
          <w:color w:val="222222"/>
          <w:shd w:val="clear" w:color="auto" w:fill="FFFFFF"/>
          <w:lang w:val="en-US"/>
        </w:rPr>
        <w:t> </w:t>
      </w:r>
      <w:r w:rsidRPr="0099796F">
        <w:rPr>
          <w:i/>
          <w:iCs/>
          <w:color w:val="222222"/>
          <w:lang w:val="en-US"/>
        </w:rPr>
        <w:t>European Journal of Science and Theology</w:t>
      </w:r>
      <w:r w:rsidRPr="0099796F">
        <w:rPr>
          <w:color w:val="222222"/>
          <w:shd w:val="clear" w:color="auto" w:fill="FFFFFF"/>
          <w:lang w:val="en-US"/>
        </w:rPr>
        <w:t>,</w:t>
      </w:r>
      <w:r w:rsidRPr="0099796F">
        <w:rPr>
          <w:rStyle w:val="apple-converted-space"/>
          <w:color w:val="222222"/>
          <w:shd w:val="clear" w:color="auto" w:fill="FFFFFF"/>
          <w:lang w:val="en-US"/>
        </w:rPr>
        <w:t> </w:t>
      </w:r>
      <w:r w:rsidRPr="0099796F">
        <w:rPr>
          <w:i/>
          <w:iCs/>
          <w:color w:val="222222"/>
          <w:lang w:val="en-US"/>
        </w:rPr>
        <w:t>11</w:t>
      </w:r>
      <w:r w:rsidRPr="0099796F">
        <w:rPr>
          <w:color w:val="222222"/>
          <w:shd w:val="clear" w:color="auto" w:fill="FFFFFF"/>
          <w:lang w:val="en-US"/>
        </w:rPr>
        <w:t>(4), 189</w:t>
      </w:r>
      <w:r w:rsidRPr="00562937">
        <w:rPr>
          <w:lang w:val="kk-KZ"/>
        </w:rPr>
        <w:t>–</w:t>
      </w:r>
      <w:r w:rsidRPr="0099796F">
        <w:rPr>
          <w:color w:val="222222"/>
          <w:shd w:val="clear" w:color="auto" w:fill="FFFFFF"/>
          <w:lang w:val="en-US"/>
        </w:rPr>
        <w:t>197.</w:t>
      </w:r>
    </w:p>
    <w:p w14:paraId="0A975BF4" w14:textId="0A16B9A1" w:rsidR="0099796F" w:rsidRPr="003C4D3A" w:rsidRDefault="0099796F" w:rsidP="0099796F">
      <w:pPr>
        <w:pStyle w:val="NormalWeb"/>
        <w:spacing w:before="0" w:beforeAutospacing="0" w:after="0" w:afterAutospacing="0"/>
        <w:ind w:left="567" w:hanging="567"/>
        <w:jc w:val="both"/>
        <w:rPr>
          <w:rStyle w:val="Emphasis"/>
          <w:i w:val="0"/>
          <w:iCs w:val="0"/>
          <w:color w:val="000000"/>
          <w:lang w:val="kk-KZ"/>
        </w:rPr>
      </w:pPr>
      <w:r w:rsidRPr="0099796F">
        <w:rPr>
          <w:color w:val="222222"/>
          <w:shd w:val="clear" w:color="auto" w:fill="FFFFFF"/>
          <w:lang w:val="en-US"/>
        </w:rPr>
        <w:t xml:space="preserve">Temirbayev, T., &amp; </w:t>
      </w:r>
      <w:proofErr w:type="spellStart"/>
      <w:r w:rsidRPr="0099796F">
        <w:rPr>
          <w:color w:val="222222"/>
          <w:shd w:val="clear" w:color="auto" w:fill="FFFFFF"/>
          <w:lang w:val="en-US"/>
        </w:rPr>
        <w:t>Temirbayeva</w:t>
      </w:r>
      <w:proofErr w:type="spellEnd"/>
      <w:r w:rsidRPr="0099796F">
        <w:rPr>
          <w:color w:val="222222"/>
          <w:shd w:val="clear" w:color="auto" w:fill="FFFFFF"/>
          <w:lang w:val="en-US"/>
        </w:rPr>
        <w:t xml:space="preserve">, A. (2023). Leaders of </w:t>
      </w:r>
      <w:proofErr w:type="spellStart"/>
      <w:r w:rsidRPr="0099796F">
        <w:rPr>
          <w:color w:val="222222"/>
          <w:shd w:val="clear" w:color="auto" w:fill="FFFFFF"/>
          <w:lang w:val="en-US"/>
        </w:rPr>
        <w:t>sufi</w:t>
      </w:r>
      <w:proofErr w:type="spellEnd"/>
      <w:r w:rsidRPr="0099796F">
        <w:rPr>
          <w:color w:val="222222"/>
          <w:shd w:val="clear" w:color="auto" w:fill="FFFFFF"/>
          <w:lang w:val="en-US"/>
        </w:rPr>
        <w:t xml:space="preserve"> groups in Kazakhstan syncretism and transformation of doctrine.</w:t>
      </w:r>
      <w:r w:rsidRPr="0099796F">
        <w:rPr>
          <w:rStyle w:val="apple-converted-space"/>
          <w:color w:val="222222"/>
          <w:shd w:val="clear" w:color="auto" w:fill="FFFFFF"/>
          <w:lang w:val="en-US"/>
        </w:rPr>
        <w:t> </w:t>
      </w:r>
      <w:r w:rsidRPr="0099796F">
        <w:rPr>
          <w:i/>
          <w:iCs/>
          <w:color w:val="222222"/>
          <w:lang w:val="en-US"/>
        </w:rPr>
        <w:t>European Journal of Science and Theology</w:t>
      </w:r>
      <w:r w:rsidRPr="0099796F">
        <w:rPr>
          <w:color w:val="222222"/>
          <w:shd w:val="clear" w:color="auto" w:fill="FFFFFF"/>
          <w:lang w:val="en-US"/>
        </w:rPr>
        <w:t>,</w:t>
      </w:r>
      <w:r w:rsidRPr="0099796F">
        <w:rPr>
          <w:rStyle w:val="apple-converted-space"/>
          <w:color w:val="222222"/>
          <w:shd w:val="clear" w:color="auto" w:fill="FFFFFF"/>
          <w:lang w:val="en-US"/>
        </w:rPr>
        <w:t> </w:t>
      </w:r>
      <w:r w:rsidRPr="0099796F">
        <w:rPr>
          <w:i/>
          <w:iCs/>
          <w:color w:val="222222"/>
          <w:lang w:val="en-US"/>
        </w:rPr>
        <w:t>19</w:t>
      </w:r>
      <w:r w:rsidRPr="0099796F">
        <w:rPr>
          <w:color w:val="222222"/>
          <w:shd w:val="clear" w:color="auto" w:fill="FFFFFF"/>
          <w:lang w:val="en-US"/>
        </w:rPr>
        <w:t>(2), 11</w:t>
      </w:r>
      <w:r w:rsidRPr="00562937">
        <w:rPr>
          <w:lang w:val="kk-KZ"/>
        </w:rPr>
        <w:t>–</w:t>
      </w:r>
      <w:r w:rsidRPr="0099796F">
        <w:rPr>
          <w:color w:val="222222"/>
          <w:shd w:val="clear" w:color="auto" w:fill="FFFFFF"/>
          <w:lang w:val="en-US"/>
        </w:rPr>
        <w:t>23.</w:t>
      </w:r>
    </w:p>
    <w:p w14:paraId="410E1BEC" w14:textId="77777777" w:rsidR="0099796F" w:rsidRPr="0099796F" w:rsidRDefault="0099796F" w:rsidP="0099796F">
      <w:pPr>
        <w:pStyle w:val="NormalWeb"/>
        <w:spacing w:before="0" w:beforeAutospacing="0" w:after="0" w:afterAutospacing="0"/>
        <w:ind w:left="567" w:hanging="567"/>
        <w:jc w:val="both"/>
        <w:rPr>
          <w:color w:val="000000"/>
          <w:lang w:val="en-US"/>
        </w:rPr>
      </w:pPr>
      <w:r w:rsidRPr="0099796F">
        <w:rPr>
          <w:color w:val="000000"/>
          <w:lang w:val="en-US"/>
        </w:rPr>
        <w:t>Yale University. (2010, April 14).</w:t>
      </w:r>
      <w:r w:rsidRPr="0099796F">
        <w:rPr>
          <w:rStyle w:val="apple-converted-space"/>
          <w:i/>
          <w:iCs/>
          <w:color w:val="000000"/>
          <w:lang w:val="en-US"/>
        </w:rPr>
        <w:t> </w:t>
      </w:r>
      <w:r w:rsidRPr="0099796F">
        <w:rPr>
          <w:rStyle w:val="Emphasis"/>
          <w:color w:val="000000"/>
          <w:lang w:val="en-US"/>
        </w:rPr>
        <w:t>Globalization of energy demand</w:t>
      </w:r>
      <w:r w:rsidRPr="0099796F">
        <w:rPr>
          <w:rStyle w:val="apple-converted-space"/>
          <w:color w:val="000000"/>
          <w:lang w:val="en-US"/>
        </w:rPr>
        <w:t> </w:t>
      </w:r>
      <w:r w:rsidRPr="0099796F">
        <w:rPr>
          <w:color w:val="000000"/>
          <w:lang w:val="en-US"/>
        </w:rPr>
        <w:t xml:space="preserve">[Video]. YouTube. </w:t>
      </w:r>
      <w:hyperlink r:id="rId24" w:history="1">
        <w:r w:rsidRPr="0099796F">
          <w:rPr>
            <w:rStyle w:val="Hyperlink"/>
            <w:lang w:val="en-US"/>
          </w:rPr>
          <w:t>http://www.youtube.com/watch?v=RJM7HLyzsCM</w:t>
        </w:r>
      </w:hyperlink>
    </w:p>
    <w:p w14:paraId="55520B71" w14:textId="08EC036B" w:rsidR="0099796F" w:rsidRPr="003C4D3A" w:rsidRDefault="0099796F" w:rsidP="0099796F">
      <w:pPr>
        <w:pStyle w:val="NormalWeb"/>
        <w:spacing w:before="0" w:beforeAutospacing="0" w:after="0" w:afterAutospacing="0"/>
        <w:ind w:left="567" w:hanging="567"/>
        <w:jc w:val="both"/>
        <w:rPr>
          <w:color w:val="000000"/>
          <w:lang w:val="en-US"/>
        </w:rPr>
      </w:pPr>
      <w:proofErr w:type="spellStart"/>
      <w:r w:rsidRPr="0099796F">
        <w:rPr>
          <w:color w:val="000000"/>
          <w:lang w:val="en-US"/>
        </w:rPr>
        <w:t>Yarlykapov</w:t>
      </w:r>
      <w:proofErr w:type="spellEnd"/>
      <w:r w:rsidRPr="0099796F">
        <w:rPr>
          <w:color w:val="000000"/>
          <w:lang w:val="en-US"/>
        </w:rPr>
        <w:t xml:space="preserve">, A. A. (2008). </w:t>
      </w:r>
      <w:r w:rsidRPr="003C4D3A">
        <w:rPr>
          <w:i/>
          <w:iCs/>
          <w:color w:val="000000"/>
          <w:lang w:val="en-US"/>
        </w:rPr>
        <w:t xml:space="preserve">Islam u </w:t>
      </w:r>
      <w:proofErr w:type="spellStart"/>
      <w:r w:rsidRPr="003C4D3A">
        <w:rPr>
          <w:i/>
          <w:iCs/>
          <w:color w:val="000000"/>
          <w:lang w:val="en-US"/>
        </w:rPr>
        <w:t>stepnyh</w:t>
      </w:r>
      <w:proofErr w:type="spellEnd"/>
      <w:r w:rsidRPr="003C4D3A">
        <w:rPr>
          <w:i/>
          <w:iCs/>
          <w:color w:val="000000"/>
          <w:lang w:val="en-US"/>
        </w:rPr>
        <w:t xml:space="preserve"> </w:t>
      </w:r>
      <w:proofErr w:type="spellStart"/>
      <w:r w:rsidRPr="003C4D3A">
        <w:rPr>
          <w:i/>
          <w:iCs/>
          <w:color w:val="000000"/>
          <w:lang w:val="en-US"/>
        </w:rPr>
        <w:t>nogajcev</w:t>
      </w:r>
      <w:proofErr w:type="spellEnd"/>
      <w:r>
        <w:rPr>
          <w:i/>
          <w:iCs/>
          <w:color w:val="000000"/>
          <w:lang w:val="en-US"/>
        </w:rPr>
        <w:t xml:space="preserve"> </w:t>
      </w:r>
      <w:r w:rsidRPr="003C4D3A">
        <w:rPr>
          <w:color w:val="000000"/>
          <w:lang w:val="en-US"/>
        </w:rPr>
        <w:t xml:space="preserve">[Islam among the steppe </w:t>
      </w:r>
      <w:proofErr w:type="spellStart"/>
      <w:r w:rsidRPr="003C4D3A">
        <w:rPr>
          <w:color w:val="000000"/>
          <w:lang w:val="en-US"/>
        </w:rPr>
        <w:t>Nogais</w:t>
      </w:r>
      <w:proofErr w:type="spellEnd"/>
      <w:r w:rsidRPr="003C4D3A">
        <w:rPr>
          <w:color w:val="000000"/>
          <w:lang w:val="en-US"/>
        </w:rPr>
        <w:t xml:space="preserve">]. </w:t>
      </w:r>
      <w:proofErr w:type="spellStart"/>
      <w:r w:rsidRPr="003C4D3A">
        <w:rPr>
          <w:color w:val="000000"/>
          <w:lang w:val="en-US"/>
        </w:rPr>
        <w:t>Institut</w:t>
      </w:r>
      <w:proofErr w:type="spellEnd"/>
      <w:r w:rsidRPr="003C4D3A">
        <w:rPr>
          <w:color w:val="000000"/>
          <w:lang w:val="en-US"/>
        </w:rPr>
        <w:t xml:space="preserve"> </w:t>
      </w:r>
      <w:proofErr w:type="spellStart"/>
      <w:r w:rsidRPr="003C4D3A">
        <w:rPr>
          <w:color w:val="000000"/>
          <w:lang w:val="en-US"/>
        </w:rPr>
        <w:t>jetnologii</w:t>
      </w:r>
      <w:proofErr w:type="spellEnd"/>
      <w:r w:rsidRPr="003C4D3A">
        <w:rPr>
          <w:color w:val="000000"/>
          <w:lang w:val="en-US"/>
        </w:rPr>
        <w:t xml:space="preserve"> </w:t>
      </w:r>
      <w:proofErr w:type="spellStart"/>
      <w:r w:rsidRPr="003C4D3A">
        <w:rPr>
          <w:color w:val="000000"/>
          <w:lang w:val="en-US"/>
        </w:rPr>
        <w:t>i</w:t>
      </w:r>
      <w:proofErr w:type="spellEnd"/>
      <w:r w:rsidRPr="003C4D3A">
        <w:rPr>
          <w:color w:val="000000"/>
          <w:lang w:val="en-US"/>
        </w:rPr>
        <w:t xml:space="preserve"> </w:t>
      </w:r>
      <w:proofErr w:type="spellStart"/>
      <w:r w:rsidRPr="003C4D3A">
        <w:rPr>
          <w:color w:val="000000"/>
          <w:lang w:val="en-US"/>
        </w:rPr>
        <w:t>antropologii</w:t>
      </w:r>
      <w:proofErr w:type="spellEnd"/>
      <w:r w:rsidRPr="003C4D3A">
        <w:rPr>
          <w:color w:val="000000"/>
          <w:lang w:val="en-US"/>
        </w:rPr>
        <w:t xml:space="preserve"> </w:t>
      </w:r>
      <w:proofErr w:type="spellStart"/>
      <w:r w:rsidRPr="003C4D3A">
        <w:rPr>
          <w:color w:val="000000"/>
          <w:lang w:val="en-US"/>
        </w:rPr>
        <w:t>im</w:t>
      </w:r>
      <w:proofErr w:type="spellEnd"/>
      <w:r w:rsidRPr="003C4D3A">
        <w:rPr>
          <w:color w:val="000000"/>
          <w:lang w:val="en-US"/>
        </w:rPr>
        <w:t xml:space="preserve">. </w:t>
      </w:r>
      <w:proofErr w:type="spellStart"/>
      <w:r w:rsidRPr="003C4D3A">
        <w:rPr>
          <w:color w:val="000000"/>
          <w:lang w:val="en-US"/>
        </w:rPr>
        <w:t>Mikluho-Maklaja</w:t>
      </w:r>
      <w:proofErr w:type="spellEnd"/>
      <w:r w:rsidRPr="003C4D3A">
        <w:rPr>
          <w:color w:val="000000"/>
          <w:lang w:val="en-US"/>
        </w:rPr>
        <w:t xml:space="preserve"> RAN.</w:t>
      </w:r>
      <w:r>
        <w:rPr>
          <w:color w:val="000000"/>
          <w:lang w:val="en-US"/>
        </w:rPr>
        <w:t xml:space="preserve"> </w:t>
      </w:r>
      <w:r w:rsidRPr="00562937">
        <w:rPr>
          <w:lang w:val="en-US" w:bidi="ar-EG"/>
        </w:rPr>
        <w:t>(in Russian)</w:t>
      </w:r>
    </w:p>
    <w:p w14:paraId="478DDEAB" w14:textId="63D2615B" w:rsidR="0099796F" w:rsidRPr="00A70C4B" w:rsidRDefault="0099796F" w:rsidP="0099796F">
      <w:pPr>
        <w:pStyle w:val="NormalWeb"/>
        <w:spacing w:before="0" w:beforeAutospacing="0" w:after="0" w:afterAutospacing="0"/>
        <w:ind w:left="567" w:hanging="567"/>
        <w:jc w:val="both"/>
        <w:rPr>
          <w:color w:val="000000"/>
          <w:shd w:val="clear" w:color="auto" w:fill="FFFFFF"/>
          <w:lang w:val="kk-KZ"/>
        </w:rPr>
      </w:pPr>
      <w:r>
        <w:rPr>
          <w:color w:val="000000"/>
          <w:shd w:val="clear" w:color="auto" w:fill="FFFFFF"/>
          <w:lang w:val="en-US"/>
        </w:rPr>
        <w:lastRenderedPageBreak/>
        <w:t>Y</w:t>
      </w:r>
      <w:proofErr w:type="spellStart"/>
      <w:r w:rsidRPr="003C4D3A">
        <w:rPr>
          <w:color w:val="000000"/>
          <w:shd w:val="clear" w:color="auto" w:fill="FFFFFF"/>
          <w:lang w:val="kk-KZ"/>
        </w:rPr>
        <w:t>arosh</w:t>
      </w:r>
      <w:proofErr w:type="spellEnd"/>
      <w:r w:rsidRPr="003C4D3A">
        <w:rPr>
          <w:color w:val="000000"/>
          <w:shd w:val="clear" w:color="auto" w:fill="FFFFFF"/>
          <w:lang w:val="kk-KZ"/>
        </w:rPr>
        <w:t xml:space="preserve">, O. (2017). </w:t>
      </w:r>
      <w:proofErr w:type="spellStart"/>
      <w:r w:rsidRPr="003C4D3A">
        <w:rPr>
          <w:color w:val="000000"/>
          <w:shd w:val="clear" w:color="auto" w:fill="FFFFFF"/>
          <w:lang w:val="kk-KZ"/>
        </w:rPr>
        <w:t>Problemy</w:t>
      </w:r>
      <w:proofErr w:type="spellEnd"/>
      <w:r w:rsidRPr="003C4D3A">
        <w:rPr>
          <w:color w:val="000000"/>
          <w:shd w:val="clear" w:color="auto" w:fill="FFFFFF"/>
          <w:lang w:val="kk-KZ"/>
        </w:rPr>
        <w:t xml:space="preserve"> </w:t>
      </w:r>
      <w:proofErr w:type="spellStart"/>
      <w:r w:rsidRPr="003C4D3A">
        <w:rPr>
          <w:color w:val="000000"/>
          <w:shd w:val="clear" w:color="auto" w:fill="FFFFFF"/>
          <w:lang w:val="kk-KZ"/>
        </w:rPr>
        <w:t>izuchenija</w:t>
      </w:r>
      <w:proofErr w:type="spellEnd"/>
      <w:r w:rsidRPr="003C4D3A">
        <w:rPr>
          <w:color w:val="000000"/>
          <w:shd w:val="clear" w:color="auto" w:fill="FFFFFF"/>
          <w:lang w:val="kk-KZ"/>
        </w:rPr>
        <w:t xml:space="preserve"> </w:t>
      </w:r>
      <w:proofErr w:type="spellStart"/>
      <w:r w:rsidRPr="003C4D3A">
        <w:rPr>
          <w:color w:val="000000"/>
          <w:shd w:val="clear" w:color="auto" w:fill="FFFFFF"/>
          <w:lang w:val="kk-KZ"/>
        </w:rPr>
        <w:t>obrashhenija</w:t>
      </w:r>
      <w:proofErr w:type="spellEnd"/>
      <w:r w:rsidRPr="003C4D3A">
        <w:rPr>
          <w:color w:val="000000"/>
          <w:shd w:val="clear" w:color="auto" w:fill="FFFFFF"/>
          <w:lang w:val="kk-KZ"/>
        </w:rPr>
        <w:t xml:space="preserve"> v </w:t>
      </w:r>
      <w:proofErr w:type="spellStart"/>
      <w:r w:rsidRPr="003C4D3A">
        <w:rPr>
          <w:color w:val="000000"/>
          <w:shd w:val="clear" w:color="auto" w:fill="FFFFFF"/>
          <w:lang w:val="kk-KZ"/>
        </w:rPr>
        <w:t>islam</w:t>
      </w:r>
      <w:proofErr w:type="spellEnd"/>
      <w:r w:rsidRPr="003C4D3A">
        <w:rPr>
          <w:color w:val="000000"/>
          <w:shd w:val="clear" w:color="auto" w:fill="FFFFFF"/>
          <w:lang w:val="kk-KZ"/>
        </w:rPr>
        <w:t xml:space="preserve"> v </w:t>
      </w:r>
      <w:proofErr w:type="spellStart"/>
      <w:r w:rsidRPr="003C4D3A">
        <w:rPr>
          <w:color w:val="000000"/>
          <w:shd w:val="clear" w:color="auto" w:fill="FFFFFF"/>
          <w:lang w:val="kk-KZ"/>
        </w:rPr>
        <w:t>sufijskih</w:t>
      </w:r>
      <w:proofErr w:type="spellEnd"/>
      <w:r w:rsidRPr="003C4D3A">
        <w:rPr>
          <w:color w:val="000000"/>
          <w:shd w:val="clear" w:color="auto" w:fill="FFFFFF"/>
          <w:lang w:val="kk-KZ"/>
        </w:rPr>
        <w:t xml:space="preserve"> </w:t>
      </w:r>
      <w:proofErr w:type="spellStart"/>
      <w:r w:rsidRPr="003C4D3A">
        <w:rPr>
          <w:color w:val="000000"/>
          <w:shd w:val="clear" w:color="auto" w:fill="FFFFFF"/>
          <w:lang w:val="kk-KZ"/>
        </w:rPr>
        <w:t>obshhinah</w:t>
      </w:r>
      <w:proofErr w:type="spellEnd"/>
      <w:r w:rsidRPr="003C4D3A">
        <w:rPr>
          <w:color w:val="000000"/>
          <w:shd w:val="clear" w:color="auto" w:fill="FFFFFF"/>
          <w:lang w:val="kk-KZ"/>
        </w:rPr>
        <w:t xml:space="preserve"> </w:t>
      </w:r>
      <w:proofErr w:type="spellStart"/>
      <w:r w:rsidRPr="003C4D3A">
        <w:rPr>
          <w:color w:val="000000"/>
          <w:shd w:val="clear" w:color="auto" w:fill="FFFFFF"/>
          <w:lang w:val="kk-KZ"/>
        </w:rPr>
        <w:t>Zapada</w:t>
      </w:r>
      <w:proofErr w:type="spellEnd"/>
      <w:r w:rsidRPr="003C4D3A">
        <w:rPr>
          <w:color w:val="000000"/>
          <w:shd w:val="clear" w:color="auto" w:fill="FFFFFF"/>
          <w:lang w:val="kk-KZ"/>
        </w:rPr>
        <w:t xml:space="preserve">: </w:t>
      </w:r>
      <w:proofErr w:type="spellStart"/>
      <w:r w:rsidRPr="003C4D3A">
        <w:rPr>
          <w:color w:val="000000"/>
          <w:shd w:val="clear" w:color="auto" w:fill="FFFFFF"/>
          <w:lang w:val="kk-KZ"/>
        </w:rPr>
        <w:t>sociokul'turnyj</w:t>
      </w:r>
      <w:proofErr w:type="spellEnd"/>
      <w:r w:rsidRPr="003C4D3A">
        <w:rPr>
          <w:color w:val="000000"/>
          <w:shd w:val="clear" w:color="auto" w:fill="FFFFFF"/>
          <w:lang w:val="kk-KZ"/>
        </w:rPr>
        <w:t xml:space="preserve"> </w:t>
      </w:r>
      <w:proofErr w:type="spellStart"/>
      <w:r w:rsidRPr="003C4D3A">
        <w:rPr>
          <w:color w:val="000000"/>
          <w:shd w:val="clear" w:color="auto" w:fill="FFFFFF"/>
          <w:lang w:val="kk-KZ"/>
        </w:rPr>
        <w:t>kontekst</w:t>
      </w:r>
      <w:proofErr w:type="spellEnd"/>
      <w:r w:rsidRPr="003C4D3A">
        <w:rPr>
          <w:color w:val="000000"/>
          <w:shd w:val="clear" w:color="auto" w:fill="FFFFFF"/>
          <w:lang w:val="kk-KZ"/>
        </w:rPr>
        <w:t xml:space="preserve">, </w:t>
      </w:r>
      <w:proofErr w:type="spellStart"/>
      <w:r w:rsidRPr="003C4D3A">
        <w:rPr>
          <w:color w:val="000000"/>
          <w:shd w:val="clear" w:color="auto" w:fill="FFFFFF"/>
          <w:lang w:val="kk-KZ"/>
        </w:rPr>
        <w:t>instituty</w:t>
      </w:r>
      <w:proofErr w:type="spellEnd"/>
      <w:r w:rsidRPr="003C4D3A">
        <w:rPr>
          <w:color w:val="000000"/>
          <w:shd w:val="clear" w:color="auto" w:fill="FFFFFF"/>
          <w:lang w:val="kk-KZ"/>
        </w:rPr>
        <w:t xml:space="preserve">, </w:t>
      </w:r>
      <w:proofErr w:type="spellStart"/>
      <w:r w:rsidRPr="003C4D3A">
        <w:rPr>
          <w:color w:val="000000"/>
          <w:shd w:val="clear" w:color="auto" w:fill="FFFFFF"/>
          <w:lang w:val="kk-KZ"/>
        </w:rPr>
        <w:t>harizma</w:t>
      </w:r>
      <w:proofErr w:type="spellEnd"/>
      <w:r>
        <w:rPr>
          <w:color w:val="000000"/>
          <w:shd w:val="clear" w:color="auto" w:fill="FFFFFF"/>
          <w:lang w:val="en-US"/>
        </w:rPr>
        <w:t xml:space="preserve"> [</w:t>
      </w:r>
      <w:r w:rsidRPr="003C4D3A">
        <w:rPr>
          <w:color w:val="000000"/>
          <w:shd w:val="clear" w:color="auto" w:fill="FFFFFF"/>
          <w:lang w:val="en-US"/>
        </w:rPr>
        <w:t>Problems of Studying Conversion to Islam in Western Sufi Communities: socio-cultural context, institutions, charisma</w:t>
      </w:r>
      <w:r>
        <w:rPr>
          <w:color w:val="000000"/>
          <w:shd w:val="clear" w:color="auto" w:fill="FFFFFF"/>
          <w:lang w:val="en-US"/>
        </w:rPr>
        <w:t>]</w:t>
      </w:r>
      <w:r w:rsidRPr="003C4D3A">
        <w:rPr>
          <w:color w:val="000000"/>
          <w:shd w:val="clear" w:color="auto" w:fill="FFFFFF"/>
          <w:lang w:val="kk-KZ"/>
        </w:rPr>
        <w:t xml:space="preserve">. </w:t>
      </w:r>
      <w:proofErr w:type="spellStart"/>
      <w:r w:rsidRPr="003C4D3A">
        <w:rPr>
          <w:i/>
          <w:iCs/>
          <w:color w:val="000000"/>
          <w:shd w:val="clear" w:color="auto" w:fill="FFFFFF"/>
          <w:lang w:val="kk-KZ"/>
        </w:rPr>
        <w:t>Islamology</w:t>
      </w:r>
      <w:proofErr w:type="spellEnd"/>
      <w:r w:rsidRPr="003C4D3A">
        <w:rPr>
          <w:color w:val="000000"/>
          <w:shd w:val="clear" w:color="auto" w:fill="FFFFFF"/>
          <w:lang w:val="kk-KZ"/>
        </w:rPr>
        <w:t xml:space="preserve">, </w:t>
      </w:r>
      <w:r w:rsidRPr="003C4D3A">
        <w:rPr>
          <w:i/>
          <w:iCs/>
          <w:color w:val="000000"/>
          <w:shd w:val="clear" w:color="auto" w:fill="FFFFFF"/>
          <w:lang w:val="kk-KZ"/>
        </w:rPr>
        <w:t>7</w:t>
      </w:r>
      <w:r w:rsidRPr="003C4D3A">
        <w:rPr>
          <w:color w:val="000000"/>
          <w:shd w:val="clear" w:color="auto" w:fill="FFFFFF"/>
          <w:lang w:val="kk-KZ"/>
        </w:rPr>
        <w:t>(1), 72</w:t>
      </w:r>
      <w:r w:rsidRPr="00562937">
        <w:rPr>
          <w:lang w:val="kk-KZ"/>
        </w:rPr>
        <w:t>–</w:t>
      </w:r>
      <w:r w:rsidRPr="003C4D3A">
        <w:rPr>
          <w:color w:val="000000"/>
          <w:shd w:val="clear" w:color="auto" w:fill="FFFFFF"/>
          <w:lang w:val="kk-KZ"/>
        </w:rPr>
        <w:t>87.</w:t>
      </w:r>
    </w:p>
    <w:p w14:paraId="5DD57881" w14:textId="7169F5D9" w:rsidR="004812EA" w:rsidRPr="0047247E" w:rsidRDefault="004812EA" w:rsidP="0099796F">
      <w:pPr>
        <w:pStyle w:val="Heading3"/>
        <w:ind w:left="567" w:hanging="567"/>
        <w:jc w:val="both"/>
        <w:rPr>
          <w:rFonts w:ascii="Times New Roman" w:hAnsi="Times New Roman" w:cs="Times New Roman"/>
          <w:color w:val="000000"/>
          <w:lang w:val="en-US"/>
        </w:rPr>
      </w:pPr>
    </w:p>
    <w:p w14:paraId="6BE63CE1" w14:textId="303E2403" w:rsidR="004C1A63" w:rsidRPr="0047247E" w:rsidRDefault="004C1A63" w:rsidP="003C4D3A">
      <w:pPr>
        <w:spacing w:after="0" w:line="240" w:lineRule="auto"/>
        <w:ind w:firstLine="426"/>
        <w:contextualSpacing/>
        <w:rPr>
          <w:rFonts w:asciiTheme="majorBidi" w:hAnsiTheme="majorBidi" w:cstheme="majorBidi"/>
          <w:sz w:val="24"/>
          <w:szCs w:val="24"/>
          <w:lang w:val="en-US"/>
        </w:rPr>
      </w:pPr>
    </w:p>
    <w:p w14:paraId="5D3FAA82" w14:textId="77777777" w:rsidR="004C1A63" w:rsidRPr="0047247E" w:rsidRDefault="004C1A63" w:rsidP="00732B8E">
      <w:pPr>
        <w:spacing w:after="0" w:line="240" w:lineRule="auto"/>
        <w:ind w:firstLine="426"/>
        <w:contextualSpacing/>
        <w:jc w:val="both"/>
        <w:rPr>
          <w:rFonts w:asciiTheme="majorBidi" w:hAnsiTheme="majorBidi" w:cstheme="majorBidi"/>
          <w:sz w:val="24"/>
          <w:szCs w:val="24"/>
          <w:lang w:val="kk-KZ"/>
        </w:rPr>
      </w:pPr>
    </w:p>
    <w:p w14:paraId="102800FC" w14:textId="782DEFE8" w:rsidR="003C4D3A" w:rsidRPr="005D2FFF" w:rsidRDefault="007E3171" w:rsidP="000B555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i/>
          <w:iCs/>
          <w:color w:val="002060"/>
          <w:sz w:val="24"/>
          <w:szCs w:val="24"/>
          <w:shd w:val="clear" w:color="auto" w:fill="FFFFFF"/>
          <w:lang w:val="en-US"/>
        </w:rPr>
      </w:pPr>
      <w:proofErr w:type="spellStart"/>
      <w:r w:rsidRPr="0047247E">
        <w:rPr>
          <w:rFonts w:ascii="Times New Roman" w:hAnsi="Times New Roman" w:cs="Times New Roman"/>
          <w:b/>
          <w:bCs/>
          <w:i/>
          <w:iCs/>
          <w:color w:val="002060"/>
          <w:sz w:val="24"/>
          <w:szCs w:val="24"/>
          <w:shd w:val="clear" w:color="auto" w:fill="FFFFFF"/>
          <w:lang w:val="kk-KZ"/>
        </w:rPr>
        <w:t>Information</w:t>
      </w:r>
      <w:proofErr w:type="spellEnd"/>
      <w:r w:rsidRPr="0047247E">
        <w:rPr>
          <w:rFonts w:ascii="Times New Roman" w:hAnsi="Times New Roman" w:cs="Times New Roman"/>
          <w:b/>
          <w:bCs/>
          <w:i/>
          <w:iCs/>
          <w:color w:val="002060"/>
          <w:sz w:val="24"/>
          <w:szCs w:val="24"/>
          <w:shd w:val="clear" w:color="auto" w:fill="FFFFFF"/>
          <w:lang w:val="kk-KZ"/>
        </w:rPr>
        <w:t xml:space="preserve"> </w:t>
      </w:r>
      <w:proofErr w:type="spellStart"/>
      <w:r w:rsidRPr="0047247E">
        <w:rPr>
          <w:rFonts w:ascii="Times New Roman" w:hAnsi="Times New Roman" w:cs="Times New Roman"/>
          <w:b/>
          <w:bCs/>
          <w:i/>
          <w:iCs/>
          <w:color w:val="002060"/>
          <w:sz w:val="24"/>
          <w:szCs w:val="24"/>
          <w:shd w:val="clear" w:color="auto" w:fill="FFFFFF"/>
          <w:lang w:val="kk-KZ"/>
        </w:rPr>
        <w:t>about</w:t>
      </w:r>
      <w:proofErr w:type="spellEnd"/>
      <w:r w:rsidRPr="0047247E">
        <w:rPr>
          <w:rFonts w:ascii="Times New Roman" w:hAnsi="Times New Roman" w:cs="Times New Roman"/>
          <w:b/>
          <w:bCs/>
          <w:i/>
          <w:iCs/>
          <w:color w:val="002060"/>
          <w:sz w:val="24"/>
          <w:szCs w:val="24"/>
          <w:shd w:val="clear" w:color="auto" w:fill="FFFFFF"/>
          <w:lang w:val="kk-KZ"/>
        </w:rPr>
        <w:t xml:space="preserve"> </w:t>
      </w:r>
      <w:proofErr w:type="spellStart"/>
      <w:r w:rsidRPr="0047247E">
        <w:rPr>
          <w:rFonts w:ascii="Times New Roman" w:hAnsi="Times New Roman" w:cs="Times New Roman"/>
          <w:b/>
          <w:bCs/>
          <w:i/>
          <w:iCs/>
          <w:color w:val="002060"/>
          <w:sz w:val="24"/>
          <w:szCs w:val="24"/>
          <w:shd w:val="clear" w:color="auto" w:fill="FFFFFF"/>
          <w:lang w:val="kk-KZ"/>
        </w:rPr>
        <w:t>authors</w:t>
      </w:r>
      <w:proofErr w:type="spellEnd"/>
      <w:r w:rsidRPr="0047247E">
        <w:rPr>
          <w:rFonts w:ascii="Times New Roman" w:hAnsi="Times New Roman" w:cs="Times New Roman"/>
          <w:b/>
          <w:bCs/>
          <w:i/>
          <w:iCs/>
          <w:color w:val="002060"/>
          <w:sz w:val="24"/>
          <w:szCs w:val="24"/>
          <w:shd w:val="clear" w:color="auto" w:fill="FFFFFF"/>
          <w:lang w:val="kk-KZ"/>
        </w:rPr>
        <w:t xml:space="preserve"> /</w:t>
      </w:r>
      <w:r w:rsidRPr="005D2FFF">
        <w:rPr>
          <w:rFonts w:ascii="Times New Roman" w:hAnsi="Times New Roman" w:cs="Times New Roman"/>
          <w:b/>
          <w:bCs/>
          <w:i/>
          <w:iCs/>
          <w:color w:val="002060"/>
          <w:sz w:val="24"/>
          <w:szCs w:val="24"/>
          <w:shd w:val="clear" w:color="auto" w:fill="FFFFFF"/>
          <w:lang w:val="en-US"/>
        </w:rPr>
        <w:t xml:space="preserve"> </w:t>
      </w:r>
      <w:r w:rsidR="004C1A63" w:rsidRPr="0047247E">
        <w:rPr>
          <w:rFonts w:ascii="Times New Roman" w:hAnsi="Times New Roman" w:cs="Times New Roman"/>
          <w:b/>
          <w:bCs/>
          <w:i/>
          <w:iCs/>
          <w:color w:val="002060"/>
          <w:sz w:val="24"/>
          <w:szCs w:val="24"/>
          <w:shd w:val="clear" w:color="auto" w:fill="FFFFFF"/>
          <w:lang w:val="kk-KZ"/>
        </w:rPr>
        <w:t xml:space="preserve">Авторлар туралы мәлімет / </w:t>
      </w:r>
      <w:proofErr w:type="spellStart"/>
      <w:r w:rsidR="004C1A63" w:rsidRPr="0047247E">
        <w:rPr>
          <w:rFonts w:ascii="Times New Roman" w:hAnsi="Times New Roman" w:cs="Times New Roman"/>
          <w:b/>
          <w:bCs/>
          <w:i/>
          <w:iCs/>
          <w:color w:val="002060"/>
          <w:sz w:val="24"/>
          <w:szCs w:val="24"/>
          <w:shd w:val="clear" w:color="auto" w:fill="FFFFFF"/>
          <w:lang w:val="kk-KZ"/>
        </w:rPr>
        <w:t>Сведения</w:t>
      </w:r>
      <w:proofErr w:type="spellEnd"/>
      <w:r w:rsidR="004C1A63" w:rsidRPr="0047247E">
        <w:rPr>
          <w:rFonts w:ascii="Times New Roman" w:hAnsi="Times New Roman" w:cs="Times New Roman"/>
          <w:b/>
          <w:bCs/>
          <w:i/>
          <w:iCs/>
          <w:color w:val="002060"/>
          <w:sz w:val="24"/>
          <w:szCs w:val="24"/>
          <w:shd w:val="clear" w:color="auto" w:fill="FFFFFF"/>
          <w:lang w:val="kk-KZ"/>
        </w:rPr>
        <w:t xml:space="preserve"> </w:t>
      </w:r>
      <w:proofErr w:type="spellStart"/>
      <w:r w:rsidR="004C1A63" w:rsidRPr="0047247E">
        <w:rPr>
          <w:rFonts w:ascii="Times New Roman" w:hAnsi="Times New Roman" w:cs="Times New Roman"/>
          <w:b/>
          <w:bCs/>
          <w:i/>
          <w:iCs/>
          <w:color w:val="002060"/>
          <w:sz w:val="24"/>
          <w:szCs w:val="24"/>
          <w:shd w:val="clear" w:color="auto" w:fill="FFFFFF"/>
          <w:lang w:val="kk-KZ"/>
        </w:rPr>
        <w:t>об</w:t>
      </w:r>
      <w:proofErr w:type="spellEnd"/>
      <w:r w:rsidR="004C1A63" w:rsidRPr="0047247E">
        <w:rPr>
          <w:rFonts w:ascii="Times New Roman" w:hAnsi="Times New Roman" w:cs="Times New Roman"/>
          <w:b/>
          <w:bCs/>
          <w:i/>
          <w:iCs/>
          <w:color w:val="002060"/>
          <w:sz w:val="24"/>
          <w:szCs w:val="24"/>
          <w:shd w:val="clear" w:color="auto" w:fill="FFFFFF"/>
          <w:lang w:val="kk-KZ"/>
        </w:rPr>
        <w:t xml:space="preserve"> </w:t>
      </w:r>
      <w:proofErr w:type="spellStart"/>
      <w:r w:rsidR="004C1A63" w:rsidRPr="0047247E">
        <w:rPr>
          <w:rFonts w:ascii="Times New Roman" w:hAnsi="Times New Roman" w:cs="Times New Roman"/>
          <w:b/>
          <w:bCs/>
          <w:i/>
          <w:iCs/>
          <w:color w:val="002060"/>
          <w:sz w:val="24"/>
          <w:szCs w:val="24"/>
          <w:shd w:val="clear" w:color="auto" w:fill="FFFFFF"/>
          <w:lang w:val="kk-KZ"/>
        </w:rPr>
        <w:t>авторах</w:t>
      </w:r>
      <w:proofErr w:type="spellEnd"/>
    </w:p>
    <w:p w14:paraId="4443CC6C" w14:textId="77777777" w:rsidR="0099796F" w:rsidRPr="003C4D3A" w:rsidRDefault="0099796F" w:rsidP="0099796F">
      <w:pPr>
        <w:spacing w:after="0" w:line="240" w:lineRule="auto"/>
        <w:ind w:firstLine="567"/>
        <w:contextualSpacing/>
        <w:jc w:val="both"/>
        <w:rPr>
          <w:rFonts w:asciiTheme="majorBidi" w:hAnsiTheme="majorBidi" w:cstheme="majorBidi"/>
          <w:sz w:val="24"/>
          <w:szCs w:val="24"/>
          <w:lang w:val="kk-KZ"/>
        </w:rPr>
      </w:pPr>
      <w:proofErr w:type="spellStart"/>
      <w:r w:rsidRPr="003C4D3A">
        <w:rPr>
          <w:rFonts w:asciiTheme="majorBidi" w:hAnsiTheme="majorBidi" w:cstheme="majorBidi"/>
          <w:sz w:val="24"/>
          <w:szCs w:val="24"/>
          <w:lang w:val="kk-KZ"/>
        </w:rPr>
        <w:t>Name</w:t>
      </w:r>
      <w:proofErr w:type="spellEnd"/>
      <w:r w:rsidRPr="003C4D3A">
        <w:rPr>
          <w:rFonts w:asciiTheme="majorBidi" w:hAnsiTheme="majorBidi" w:cstheme="majorBidi"/>
          <w:sz w:val="24"/>
          <w:szCs w:val="24"/>
          <w:lang w:val="kk-KZ"/>
        </w:rPr>
        <w:t xml:space="preserve"> </w:t>
      </w:r>
      <w:proofErr w:type="spellStart"/>
      <w:r w:rsidRPr="003C4D3A">
        <w:rPr>
          <w:rFonts w:asciiTheme="majorBidi" w:hAnsiTheme="majorBidi" w:cstheme="majorBidi"/>
          <w:sz w:val="24"/>
          <w:szCs w:val="24"/>
          <w:lang w:val="kk-KZ"/>
        </w:rPr>
        <w:t>of</w:t>
      </w:r>
      <w:proofErr w:type="spellEnd"/>
      <w:r w:rsidRPr="003C4D3A">
        <w:rPr>
          <w:rFonts w:asciiTheme="majorBidi" w:hAnsiTheme="majorBidi" w:cstheme="majorBidi"/>
          <w:sz w:val="24"/>
          <w:szCs w:val="24"/>
          <w:lang w:val="kk-KZ"/>
        </w:rPr>
        <w:t xml:space="preserve"> </w:t>
      </w:r>
      <w:proofErr w:type="spellStart"/>
      <w:r w:rsidRPr="003C4D3A">
        <w:rPr>
          <w:rFonts w:asciiTheme="majorBidi" w:hAnsiTheme="majorBidi" w:cstheme="majorBidi"/>
          <w:sz w:val="24"/>
          <w:szCs w:val="24"/>
          <w:lang w:val="kk-KZ"/>
        </w:rPr>
        <w:t>the</w:t>
      </w:r>
      <w:proofErr w:type="spellEnd"/>
      <w:r w:rsidRPr="003C4D3A">
        <w:rPr>
          <w:rFonts w:asciiTheme="majorBidi" w:hAnsiTheme="majorBidi" w:cstheme="majorBidi"/>
          <w:sz w:val="24"/>
          <w:szCs w:val="24"/>
          <w:lang w:val="kk-KZ"/>
        </w:rPr>
        <w:t xml:space="preserve"> </w:t>
      </w:r>
      <w:proofErr w:type="spellStart"/>
      <w:r w:rsidRPr="003C4D3A">
        <w:rPr>
          <w:rFonts w:asciiTheme="majorBidi" w:hAnsiTheme="majorBidi" w:cstheme="majorBidi"/>
          <w:sz w:val="24"/>
          <w:szCs w:val="24"/>
          <w:lang w:val="kk-KZ"/>
        </w:rPr>
        <w:t>first</w:t>
      </w:r>
      <w:proofErr w:type="spellEnd"/>
      <w:r w:rsidRPr="003C4D3A">
        <w:rPr>
          <w:rFonts w:asciiTheme="majorBidi" w:hAnsiTheme="majorBidi" w:cstheme="majorBidi"/>
          <w:sz w:val="24"/>
          <w:szCs w:val="24"/>
          <w:lang w:val="kk-KZ"/>
        </w:rPr>
        <w:t xml:space="preserve"> </w:t>
      </w:r>
      <w:proofErr w:type="spellStart"/>
      <w:r w:rsidRPr="003C4D3A">
        <w:rPr>
          <w:rFonts w:asciiTheme="majorBidi" w:hAnsiTheme="majorBidi" w:cstheme="majorBidi"/>
          <w:sz w:val="24"/>
          <w:szCs w:val="24"/>
          <w:lang w:val="kk-KZ"/>
        </w:rPr>
        <w:t>author</w:t>
      </w:r>
      <w:proofErr w:type="spellEnd"/>
      <w:r w:rsidRPr="003C4D3A">
        <w:rPr>
          <w:rFonts w:asciiTheme="majorBidi" w:hAnsiTheme="majorBidi" w:cstheme="majorBidi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–</w:t>
      </w:r>
      <w:r w:rsidRPr="003C4D3A">
        <w:rPr>
          <w:rFonts w:asciiTheme="majorBidi" w:hAnsiTheme="majorBidi" w:cstheme="majorBidi"/>
          <w:sz w:val="24"/>
          <w:szCs w:val="24"/>
          <w:lang w:val="kk-KZ"/>
        </w:rPr>
        <w:t xml:space="preserve"> </w:t>
      </w:r>
      <w:r w:rsidRPr="00F6457C">
        <w:rPr>
          <w:rFonts w:asciiTheme="majorBidi" w:hAnsiTheme="majorBidi" w:cstheme="majorBidi"/>
          <w:sz w:val="24"/>
          <w:szCs w:val="24"/>
          <w:lang w:val="en-US"/>
        </w:rPr>
        <w:t>affiliation</w:t>
      </w:r>
      <w:r w:rsidRPr="003C4D3A">
        <w:rPr>
          <w:rFonts w:asciiTheme="majorBidi" w:hAnsiTheme="majorBidi" w:cstheme="majorBidi"/>
          <w:sz w:val="24"/>
          <w:szCs w:val="24"/>
          <w:lang w:val="kk-KZ"/>
        </w:rPr>
        <w:t xml:space="preserve">, </w:t>
      </w:r>
      <w:proofErr w:type="spellStart"/>
      <w:r w:rsidRPr="003C4D3A">
        <w:rPr>
          <w:rFonts w:asciiTheme="majorBidi" w:hAnsiTheme="majorBidi" w:cstheme="majorBidi"/>
          <w:sz w:val="24"/>
          <w:szCs w:val="24"/>
          <w:lang w:val="kk-KZ"/>
        </w:rPr>
        <w:t>city</w:t>
      </w:r>
      <w:proofErr w:type="spellEnd"/>
      <w:r w:rsidRPr="003C4D3A">
        <w:rPr>
          <w:rFonts w:asciiTheme="majorBidi" w:hAnsiTheme="majorBidi" w:cstheme="majorBidi"/>
          <w:sz w:val="24"/>
          <w:szCs w:val="24"/>
          <w:lang w:val="kk-KZ"/>
        </w:rPr>
        <w:t xml:space="preserve">, </w:t>
      </w:r>
      <w:proofErr w:type="spellStart"/>
      <w:r w:rsidRPr="003C4D3A">
        <w:rPr>
          <w:rFonts w:asciiTheme="majorBidi" w:hAnsiTheme="majorBidi" w:cstheme="majorBidi"/>
          <w:sz w:val="24"/>
          <w:szCs w:val="24"/>
          <w:lang w:val="kk-KZ"/>
        </w:rPr>
        <w:t>country</w:t>
      </w:r>
      <w:proofErr w:type="spellEnd"/>
      <w:r w:rsidRPr="003C4D3A">
        <w:rPr>
          <w:rFonts w:asciiTheme="majorBidi" w:hAnsiTheme="majorBidi" w:cstheme="majorBidi"/>
          <w:sz w:val="24"/>
          <w:szCs w:val="24"/>
          <w:lang w:val="kk-KZ"/>
        </w:rPr>
        <w:t>, ORCID, e-</w:t>
      </w:r>
      <w:proofErr w:type="spellStart"/>
      <w:r w:rsidRPr="003C4D3A">
        <w:rPr>
          <w:rFonts w:asciiTheme="majorBidi" w:hAnsiTheme="majorBidi" w:cstheme="majorBidi"/>
          <w:sz w:val="24"/>
          <w:szCs w:val="24"/>
          <w:lang w:val="kk-KZ"/>
        </w:rPr>
        <w:t>mail</w:t>
      </w:r>
      <w:proofErr w:type="spellEnd"/>
      <w:r w:rsidRPr="003C4D3A">
        <w:rPr>
          <w:rFonts w:asciiTheme="majorBidi" w:hAnsiTheme="majorBidi" w:cstheme="majorBidi"/>
          <w:sz w:val="24"/>
          <w:szCs w:val="24"/>
          <w:lang w:val="kk-KZ"/>
        </w:rPr>
        <w:t>.</w:t>
      </w:r>
    </w:p>
    <w:p w14:paraId="780625BF" w14:textId="77777777" w:rsidR="0099796F" w:rsidRDefault="0099796F" w:rsidP="0099796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  <w:proofErr w:type="spellStart"/>
      <w:r w:rsidRPr="003C4D3A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Name</w:t>
      </w:r>
      <w:proofErr w:type="spellEnd"/>
      <w:r w:rsidRPr="003C4D3A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 </w:t>
      </w:r>
      <w:proofErr w:type="spellStart"/>
      <w:r w:rsidRPr="003C4D3A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of</w:t>
      </w:r>
      <w:proofErr w:type="spellEnd"/>
      <w:r w:rsidRPr="003C4D3A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 </w:t>
      </w:r>
      <w:proofErr w:type="spellStart"/>
      <w:r w:rsidRPr="003C4D3A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the</w:t>
      </w:r>
      <w:proofErr w:type="spellEnd"/>
      <w:r w:rsidRPr="003C4D3A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 </w:t>
      </w:r>
      <w:r w:rsidRPr="003C4D3A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second</w:t>
      </w:r>
      <w:r w:rsidRPr="003C4D3A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 </w:t>
      </w:r>
      <w:proofErr w:type="spellStart"/>
      <w:r w:rsidRPr="003C4D3A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author</w:t>
      </w:r>
      <w:proofErr w:type="spellEnd"/>
      <w:r w:rsidRPr="003C4D3A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–</w:t>
      </w:r>
      <w:r w:rsidRPr="003C4D3A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 </w:t>
      </w:r>
      <w:proofErr w:type="spellStart"/>
      <w:r w:rsidRPr="003C4D3A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affiliation</w:t>
      </w:r>
      <w:proofErr w:type="spellEnd"/>
      <w:r w:rsidRPr="003C4D3A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, </w:t>
      </w:r>
      <w:proofErr w:type="spellStart"/>
      <w:r w:rsidRPr="003C4D3A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city</w:t>
      </w:r>
      <w:proofErr w:type="spellEnd"/>
      <w:r w:rsidRPr="003C4D3A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, </w:t>
      </w:r>
      <w:proofErr w:type="spellStart"/>
      <w:r w:rsidRPr="003C4D3A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country</w:t>
      </w:r>
      <w:proofErr w:type="spellEnd"/>
      <w:r w:rsidRPr="003C4D3A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, ORCID, e-</w:t>
      </w:r>
      <w:proofErr w:type="spellStart"/>
      <w:r w:rsidRPr="003C4D3A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mail</w:t>
      </w:r>
      <w:proofErr w:type="spellEnd"/>
      <w:r w:rsidRPr="003C4D3A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.</w:t>
      </w:r>
    </w:p>
    <w:p w14:paraId="1EE2FA6A" w14:textId="77777777" w:rsidR="0099796F" w:rsidRDefault="0099796F" w:rsidP="0099796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</w:p>
    <w:p w14:paraId="04AD68E3" w14:textId="77777777" w:rsidR="0099796F" w:rsidRPr="00783D4E" w:rsidRDefault="0099796F" w:rsidP="0099796F">
      <w:pPr>
        <w:spacing w:after="0" w:line="240" w:lineRule="auto"/>
        <w:ind w:firstLine="567"/>
        <w:contextualSpacing/>
        <w:jc w:val="both"/>
        <w:rPr>
          <w:rFonts w:asciiTheme="majorBidi" w:hAnsiTheme="majorBidi" w:cstheme="majorBidi"/>
          <w:sz w:val="24"/>
          <w:szCs w:val="24"/>
          <w:lang w:val="kk-KZ"/>
        </w:rPr>
      </w:pPr>
      <w:r w:rsidRPr="003C4D3A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Бірінші автордың аты жөні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 –</w:t>
      </w:r>
      <w:r w:rsidRPr="003C4D3A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 </w:t>
      </w:r>
      <w:proofErr w:type="spellStart"/>
      <w:r w:rsidRPr="003C4D3A">
        <w:rPr>
          <w:rFonts w:asciiTheme="majorBidi" w:hAnsiTheme="majorBidi" w:cstheme="majorBidi"/>
          <w:sz w:val="24"/>
          <w:szCs w:val="24"/>
          <w:lang w:val="kk-KZ"/>
        </w:rPr>
        <w:t>аффиляциясы</w:t>
      </w:r>
      <w:proofErr w:type="spellEnd"/>
      <w:r w:rsidRPr="003C4D3A">
        <w:rPr>
          <w:rFonts w:asciiTheme="majorBidi" w:hAnsiTheme="majorBidi" w:cstheme="majorBidi"/>
          <w:sz w:val="24"/>
          <w:szCs w:val="24"/>
          <w:lang w:val="kk-KZ"/>
        </w:rPr>
        <w:t xml:space="preserve">, </w:t>
      </w:r>
      <w:r w:rsidRPr="00783D4E">
        <w:rPr>
          <w:rFonts w:asciiTheme="majorBidi" w:hAnsiTheme="majorBidi" w:cstheme="majorBidi"/>
          <w:sz w:val="24"/>
          <w:szCs w:val="24"/>
          <w:lang w:val="kk-KZ"/>
        </w:rPr>
        <w:t>қаласы, елі, ORCID, e-</w:t>
      </w:r>
      <w:proofErr w:type="spellStart"/>
      <w:r w:rsidRPr="00783D4E">
        <w:rPr>
          <w:rFonts w:asciiTheme="majorBidi" w:hAnsiTheme="majorBidi" w:cstheme="majorBidi"/>
          <w:sz w:val="24"/>
          <w:szCs w:val="24"/>
          <w:lang w:val="kk-KZ"/>
        </w:rPr>
        <w:t>mail</w:t>
      </w:r>
      <w:proofErr w:type="spellEnd"/>
      <w:r w:rsidRPr="00783D4E">
        <w:rPr>
          <w:rFonts w:asciiTheme="majorBidi" w:hAnsiTheme="majorBidi" w:cstheme="majorBidi"/>
          <w:sz w:val="24"/>
          <w:szCs w:val="24"/>
          <w:lang w:val="kk-KZ"/>
        </w:rPr>
        <w:t>.</w:t>
      </w:r>
    </w:p>
    <w:p w14:paraId="0B9D7EAC" w14:textId="77777777" w:rsidR="0099796F" w:rsidRPr="00783D4E" w:rsidRDefault="0099796F" w:rsidP="0099796F">
      <w:pPr>
        <w:spacing w:after="0" w:line="240" w:lineRule="auto"/>
        <w:ind w:firstLine="567"/>
        <w:contextualSpacing/>
        <w:jc w:val="both"/>
        <w:rPr>
          <w:rFonts w:asciiTheme="majorBidi" w:hAnsiTheme="majorBidi" w:cstheme="majorBidi"/>
          <w:sz w:val="24"/>
          <w:szCs w:val="24"/>
          <w:lang w:val="kk-KZ"/>
        </w:rPr>
      </w:pPr>
      <w:r w:rsidRPr="00783D4E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Екінші автордың аты жөні – </w:t>
      </w:r>
      <w:proofErr w:type="spellStart"/>
      <w:r w:rsidRPr="00783D4E">
        <w:rPr>
          <w:rFonts w:asciiTheme="majorBidi" w:hAnsiTheme="majorBidi" w:cstheme="majorBidi"/>
          <w:sz w:val="24"/>
          <w:szCs w:val="24"/>
          <w:lang w:val="kk-KZ"/>
        </w:rPr>
        <w:t>аффиляциясы</w:t>
      </w:r>
      <w:proofErr w:type="spellEnd"/>
      <w:r w:rsidRPr="00783D4E">
        <w:rPr>
          <w:rFonts w:asciiTheme="majorBidi" w:hAnsiTheme="majorBidi" w:cstheme="majorBidi"/>
          <w:sz w:val="24"/>
          <w:szCs w:val="24"/>
          <w:lang w:val="kk-KZ"/>
        </w:rPr>
        <w:t>, қаласы, елі, ORCID, e-</w:t>
      </w:r>
      <w:proofErr w:type="spellStart"/>
      <w:r w:rsidRPr="00783D4E">
        <w:rPr>
          <w:rFonts w:asciiTheme="majorBidi" w:hAnsiTheme="majorBidi" w:cstheme="majorBidi"/>
          <w:sz w:val="24"/>
          <w:szCs w:val="24"/>
          <w:lang w:val="kk-KZ"/>
        </w:rPr>
        <w:t>mail</w:t>
      </w:r>
      <w:proofErr w:type="spellEnd"/>
      <w:r w:rsidRPr="00783D4E">
        <w:rPr>
          <w:rFonts w:asciiTheme="majorBidi" w:hAnsiTheme="majorBidi" w:cstheme="majorBidi"/>
          <w:sz w:val="24"/>
          <w:szCs w:val="24"/>
          <w:lang w:val="kk-KZ"/>
        </w:rPr>
        <w:t>.</w:t>
      </w:r>
    </w:p>
    <w:p w14:paraId="3411346C" w14:textId="77777777" w:rsidR="0099796F" w:rsidRDefault="0099796F" w:rsidP="0099796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val="kk-KZ"/>
        </w:rPr>
      </w:pPr>
    </w:p>
    <w:p w14:paraId="1314E5F5" w14:textId="77777777" w:rsidR="0099796F" w:rsidRPr="003C4D3A" w:rsidRDefault="0099796F" w:rsidP="0099796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</w:pPr>
      <w:r w:rsidRPr="003C4D3A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ФИО </w:t>
      </w:r>
      <w:proofErr w:type="spellStart"/>
      <w:r w:rsidRPr="003C4D3A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первого</w:t>
      </w:r>
      <w:proofErr w:type="spellEnd"/>
      <w:r w:rsidRPr="003C4D3A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 </w:t>
      </w:r>
      <w:proofErr w:type="spellStart"/>
      <w:r w:rsidRPr="003C4D3A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автора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 – </w:t>
      </w:r>
      <w:proofErr w:type="spellStart"/>
      <w:r w:rsidRPr="003C4D3A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аффилиация</w:t>
      </w:r>
      <w:proofErr w:type="spellEnd"/>
      <w:r w:rsidRPr="003C4D3A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, </w:t>
      </w:r>
      <w:proofErr w:type="spellStart"/>
      <w:r w:rsidRPr="003C4D3A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город</w:t>
      </w:r>
      <w:proofErr w:type="spellEnd"/>
      <w:r w:rsidRPr="003C4D3A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, </w:t>
      </w:r>
      <w:proofErr w:type="spellStart"/>
      <w:r w:rsidRPr="003C4D3A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страна</w:t>
      </w:r>
      <w:proofErr w:type="spellEnd"/>
      <w:r w:rsidRPr="003C4D3A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, ORCID, e-</w:t>
      </w:r>
      <w:proofErr w:type="spellStart"/>
      <w:r w:rsidRPr="003C4D3A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mail</w:t>
      </w:r>
      <w:proofErr w:type="spellEnd"/>
      <w:r w:rsidRPr="003C4D3A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.</w:t>
      </w:r>
    </w:p>
    <w:p w14:paraId="23C6AFDD" w14:textId="77777777" w:rsidR="0099796F" w:rsidRPr="003C4D3A" w:rsidRDefault="0099796F" w:rsidP="0099796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</w:pPr>
      <w:r w:rsidRPr="003C4D3A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ФИО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второго</w:t>
      </w:r>
      <w:proofErr w:type="spellEnd"/>
      <w:r w:rsidRPr="003C4D3A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 </w:t>
      </w:r>
      <w:proofErr w:type="spellStart"/>
      <w:r w:rsidRPr="003C4D3A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автора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 – </w:t>
      </w:r>
      <w:proofErr w:type="spellStart"/>
      <w:r w:rsidRPr="003C4D3A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аффилиация</w:t>
      </w:r>
      <w:proofErr w:type="spellEnd"/>
      <w:r w:rsidRPr="003C4D3A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, </w:t>
      </w:r>
      <w:proofErr w:type="spellStart"/>
      <w:r w:rsidRPr="003C4D3A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город</w:t>
      </w:r>
      <w:proofErr w:type="spellEnd"/>
      <w:r w:rsidRPr="003C4D3A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, </w:t>
      </w:r>
      <w:proofErr w:type="spellStart"/>
      <w:r w:rsidRPr="003C4D3A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страна</w:t>
      </w:r>
      <w:proofErr w:type="spellEnd"/>
      <w:r w:rsidRPr="003C4D3A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, ORCID, e-</w:t>
      </w:r>
      <w:proofErr w:type="spellStart"/>
      <w:r w:rsidRPr="003C4D3A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mail</w:t>
      </w:r>
      <w:proofErr w:type="spellEnd"/>
      <w:r w:rsidRPr="003C4D3A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.</w:t>
      </w:r>
    </w:p>
    <w:p w14:paraId="38AA1F3D" w14:textId="77777777" w:rsidR="003C4D3A" w:rsidRPr="004879F8" w:rsidRDefault="003C4D3A" w:rsidP="0099796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</w:pPr>
    </w:p>
    <w:p w14:paraId="62ABDEA4" w14:textId="77777777" w:rsidR="004C1A63" w:rsidRPr="003C4D3A" w:rsidRDefault="004C1A63" w:rsidP="004C1A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501129F4" w14:textId="77777777" w:rsidR="004C1A63" w:rsidRPr="000B5558" w:rsidRDefault="004C1A63" w:rsidP="00732B8E">
      <w:pPr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kk-KZ"/>
        </w:rPr>
      </w:pPr>
    </w:p>
    <w:sectPr w:rsidR="004C1A63" w:rsidRPr="000B5558" w:rsidSect="00A304F6">
      <w:headerReference w:type="even" r:id="rId25"/>
      <w:headerReference w:type="default" r:id="rId26"/>
      <w:footerReference w:type="default" r:id="rId27"/>
      <w:footerReference w:type="first" r:id="rId28"/>
      <w:pgSz w:w="11906" w:h="16838"/>
      <w:pgMar w:top="1134" w:right="1134" w:bottom="1797" w:left="1134" w:header="794" w:footer="73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AFDB13" w14:textId="77777777" w:rsidR="00E210A1" w:rsidRDefault="00E210A1" w:rsidP="00C60E4B">
      <w:pPr>
        <w:spacing w:after="0" w:line="240" w:lineRule="auto"/>
      </w:pPr>
      <w:r>
        <w:separator/>
      </w:r>
    </w:p>
  </w:endnote>
  <w:endnote w:type="continuationSeparator" w:id="0">
    <w:p w14:paraId="59C3E47A" w14:textId="77777777" w:rsidR="00E210A1" w:rsidRDefault="00E210A1" w:rsidP="00C60E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Helvetica Neue">
    <w:altName w:val="Sylfaen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Noto Serif">
    <w:panose1 w:val="02020600060500020200"/>
    <w:charset w:val="00"/>
    <w:family w:val="roman"/>
    <w:pitch w:val="variable"/>
    <w:sig w:usb0="E00002FF" w:usb1="500078FF" w:usb2="0000002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AppleSystemUIFont">
    <w:altName w:val="Calibri"/>
    <w:panose1 w:val="020B0604020202020204"/>
    <w:charset w:val="00"/>
    <w:family w:val="auto"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03527A" w14:textId="2FC1179A" w:rsidR="00FA00AB" w:rsidRPr="0099796F" w:rsidRDefault="0099796F" w:rsidP="0099796F">
    <w:pPr>
      <w:pStyle w:val="Footer"/>
      <w:jc w:val="right"/>
    </w:pPr>
    <w:hyperlink r:id="rId1" w:history="1">
      <w:r w:rsidRPr="0099796F">
        <w:rPr>
          <w:rStyle w:val="Hyperlink"/>
          <w:rFonts w:ascii="Garamond" w:hAnsi="Garamond" w:cs="AppleSystemUIFont"/>
          <w:color w:val="002060"/>
          <w:sz w:val="20"/>
          <w:szCs w:val="20"/>
          <w:u w:val="none"/>
          <w:lang w:val="en-US" w:eastAsia="ru-RU"/>
        </w:rPr>
        <w:t>https://doi.org/10.65608/</w:t>
      </w:r>
    </w:hyperlink>
    <w:r w:rsidRPr="0099796F">
      <w:rPr>
        <w:rFonts w:ascii="Garamond" w:hAnsi="Garamond" w:cs="AppleSystemUIFont"/>
        <w:color w:val="002060"/>
        <w:sz w:val="20"/>
        <w:szCs w:val="20"/>
        <w:lang w:val="en-US" w:eastAsia="ru-RU"/>
      </w:rPr>
      <w:t>xxxxx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648989" w14:textId="0C3F11BE" w:rsidR="004703F1" w:rsidRPr="00CA09B2" w:rsidRDefault="00CA09B2" w:rsidP="00DB5C06">
    <w:pPr>
      <w:pStyle w:val="Header"/>
      <w:ind w:right="-1"/>
      <w:rPr>
        <w:rFonts w:ascii="Garamond" w:hAnsi="Garamond"/>
        <w:color w:val="002060"/>
        <w:sz w:val="20"/>
        <w:szCs w:val="20"/>
        <w:lang w:val="en-US"/>
      </w:rPr>
    </w:pPr>
    <w:r w:rsidRPr="000F0D68">
      <w:rPr>
        <w:rFonts w:ascii="Garamond" w:hAnsi="Garamond"/>
        <w:b/>
        <w:bCs/>
        <w:color w:val="002060"/>
        <w:sz w:val="20"/>
        <w:szCs w:val="20"/>
        <w:lang w:val="en-US"/>
      </w:rPr>
      <w:t>QUT</w:t>
    </w:r>
    <w:r>
      <w:rPr>
        <w:rFonts w:ascii="Garamond" w:hAnsi="Garamond"/>
        <w:b/>
        <w:bCs/>
        <w:color w:val="002060"/>
        <w:sz w:val="20"/>
        <w:szCs w:val="20"/>
        <w:lang w:val="en-US"/>
      </w:rPr>
      <w:t xml:space="preserve"> </w:t>
    </w:r>
    <w:r w:rsidRPr="00A304F6">
      <w:rPr>
        <w:rFonts w:ascii="Garamond" w:hAnsi="Garamond"/>
        <w:color w:val="002060"/>
        <w:sz w:val="20"/>
        <w:szCs w:val="20"/>
        <w:lang w:val="en-US"/>
      </w:rPr>
      <w:t>Journal of Religion, Philosophy and Culture</w:t>
    </w:r>
    <w:r w:rsidRPr="000F0D68">
      <w:rPr>
        <w:rFonts w:ascii="Garamond" w:hAnsi="Garamond"/>
        <w:color w:val="002060"/>
        <w:sz w:val="20"/>
        <w:szCs w:val="20"/>
        <w:lang w:val="en-US"/>
      </w:rPr>
      <w:t xml:space="preserve">, </w:t>
    </w:r>
    <w:r w:rsidR="0099796F">
      <w:rPr>
        <w:rFonts w:ascii="Garamond" w:hAnsi="Garamond"/>
        <w:color w:val="002060"/>
        <w:sz w:val="20"/>
        <w:szCs w:val="20"/>
        <w:lang w:val="en-US"/>
      </w:rPr>
      <w:t>FOR PEER REVIEW</w:t>
    </w:r>
    <w:r w:rsidRPr="000F0D68">
      <w:rPr>
        <w:rFonts w:ascii="Garamond" w:hAnsi="Garamond"/>
        <w:color w:val="002060"/>
        <w:sz w:val="20"/>
        <w:szCs w:val="20"/>
        <w:lang w:val="en-US"/>
      </w:rPr>
      <w:t xml:space="preserve">  </w:t>
    </w:r>
    <w:r w:rsidR="00DB5C06">
      <w:rPr>
        <w:rFonts w:ascii="Garamond" w:hAnsi="Garamond"/>
        <w:color w:val="002060"/>
        <w:sz w:val="20"/>
        <w:szCs w:val="20"/>
        <w:lang w:val="en-US"/>
      </w:rPr>
      <w:t xml:space="preserve">            </w:t>
    </w:r>
    <w:r>
      <w:rPr>
        <w:rFonts w:ascii="Garamond" w:hAnsi="Garamond"/>
        <w:color w:val="002060"/>
        <w:sz w:val="20"/>
        <w:szCs w:val="20"/>
        <w:lang w:val="en-US"/>
      </w:rPr>
      <w:tab/>
    </w:r>
    <w:r w:rsidR="00DB5C06">
      <w:rPr>
        <w:rFonts w:ascii="Garamond" w:hAnsi="Garamond"/>
        <w:color w:val="002060"/>
        <w:sz w:val="20"/>
        <w:szCs w:val="20"/>
        <w:lang w:val="en-US"/>
      </w:rPr>
      <w:t xml:space="preserve"> </w:t>
    </w:r>
    <w:hyperlink r:id="rId1" w:history="1">
      <w:r w:rsidR="0099796F" w:rsidRPr="0099796F">
        <w:rPr>
          <w:rStyle w:val="Hyperlink"/>
          <w:rFonts w:ascii="Garamond" w:hAnsi="Garamond" w:cs="AppleSystemUIFont"/>
          <w:color w:val="002060"/>
          <w:sz w:val="20"/>
          <w:szCs w:val="20"/>
          <w:u w:val="none"/>
          <w:lang w:val="en-US" w:eastAsia="ru-RU"/>
        </w:rPr>
        <w:t>https://doi.org/10.65608/</w:t>
      </w:r>
    </w:hyperlink>
    <w:r w:rsidR="0099796F" w:rsidRPr="0099796F">
      <w:rPr>
        <w:rFonts w:ascii="Garamond" w:hAnsi="Garamond" w:cs="AppleSystemUIFont"/>
        <w:color w:val="002060"/>
        <w:sz w:val="20"/>
        <w:szCs w:val="20"/>
        <w:lang w:val="en-US" w:eastAsia="ru-RU"/>
      </w:rPr>
      <w:t>xxxxx</w:t>
    </w:r>
    <w:r w:rsidRPr="0099796F">
      <w:rPr>
        <w:rFonts w:ascii="Garamond" w:hAnsi="Garamond" w:cs="AppleSystemUIFont"/>
        <w:color w:val="002060"/>
        <w:sz w:val="20"/>
        <w:szCs w:val="20"/>
        <w:lang w:val="en-US" w:eastAsia="ru-RU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FFE5AF" w14:textId="77777777" w:rsidR="00E210A1" w:rsidRDefault="00E210A1" w:rsidP="00C60E4B">
      <w:pPr>
        <w:spacing w:after="0" w:line="240" w:lineRule="auto"/>
      </w:pPr>
      <w:r>
        <w:separator/>
      </w:r>
    </w:p>
  </w:footnote>
  <w:footnote w:type="continuationSeparator" w:id="0">
    <w:p w14:paraId="286DE99F" w14:textId="77777777" w:rsidR="00E210A1" w:rsidRDefault="00E210A1" w:rsidP="00C60E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801685970"/>
      <w:docPartObj>
        <w:docPartGallery w:val="Page Numbers (Top of Page)"/>
        <w:docPartUnique/>
      </w:docPartObj>
    </w:sdtPr>
    <w:sdtContent>
      <w:p w14:paraId="3F3D753B" w14:textId="793457E1" w:rsidR="000F0D68" w:rsidRDefault="000F0D68" w:rsidP="00D67877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5F6BA247" w14:textId="77777777" w:rsidR="000F0D68" w:rsidRDefault="000F0D68" w:rsidP="000F0D68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370574389"/>
      <w:docPartObj>
        <w:docPartGallery w:val="Page Numbers (Top of Page)"/>
        <w:docPartUnique/>
      </w:docPartObj>
    </w:sdtPr>
    <w:sdtContent>
      <w:p w14:paraId="5D6929E5" w14:textId="547A17DD" w:rsidR="000F0D68" w:rsidRPr="00664E74" w:rsidRDefault="000F0D68" w:rsidP="00D67877">
        <w:pPr>
          <w:pStyle w:val="Header"/>
          <w:framePr w:wrap="none" w:vAnchor="text" w:hAnchor="margin" w:xAlign="right" w:y="1"/>
          <w:rPr>
            <w:rStyle w:val="PageNumber"/>
            <w:lang w:val="en-US"/>
          </w:rPr>
        </w:pPr>
        <w:r w:rsidRPr="000F0D68">
          <w:rPr>
            <w:rStyle w:val="PageNumber"/>
            <w:rFonts w:ascii="Garamond" w:hAnsi="Garamond"/>
            <w:b/>
            <w:bCs/>
            <w:color w:val="002060"/>
          </w:rPr>
          <w:fldChar w:fldCharType="begin"/>
        </w:r>
        <w:r w:rsidRPr="00664E74">
          <w:rPr>
            <w:rStyle w:val="PageNumber"/>
            <w:rFonts w:ascii="Garamond" w:hAnsi="Garamond"/>
            <w:b/>
            <w:bCs/>
            <w:color w:val="002060"/>
            <w:lang w:val="en-US"/>
          </w:rPr>
          <w:instrText xml:space="preserve"> PAGE </w:instrText>
        </w:r>
        <w:r w:rsidRPr="000F0D68">
          <w:rPr>
            <w:rStyle w:val="PageNumber"/>
            <w:rFonts w:ascii="Garamond" w:hAnsi="Garamond"/>
            <w:b/>
            <w:bCs/>
            <w:color w:val="002060"/>
          </w:rPr>
          <w:fldChar w:fldCharType="separate"/>
        </w:r>
        <w:r w:rsidRPr="00664E74">
          <w:rPr>
            <w:rStyle w:val="PageNumber"/>
            <w:rFonts w:ascii="Garamond" w:hAnsi="Garamond"/>
            <w:b/>
            <w:bCs/>
            <w:noProof/>
            <w:color w:val="002060"/>
            <w:lang w:val="en-US"/>
          </w:rPr>
          <w:t>3</w:t>
        </w:r>
        <w:r w:rsidRPr="000F0D68">
          <w:rPr>
            <w:rStyle w:val="PageNumber"/>
            <w:rFonts w:ascii="Garamond" w:hAnsi="Garamond"/>
            <w:b/>
            <w:bCs/>
            <w:color w:val="002060"/>
          </w:rPr>
          <w:fldChar w:fldCharType="end"/>
        </w:r>
      </w:p>
    </w:sdtContent>
  </w:sdt>
  <w:p w14:paraId="1BABB8BF" w14:textId="5B476E22" w:rsidR="00F05F91" w:rsidRDefault="000F0D68" w:rsidP="000F0D68">
    <w:pPr>
      <w:pStyle w:val="Header"/>
      <w:ind w:right="360"/>
      <w:rPr>
        <w:rFonts w:ascii="Garamond" w:hAnsi="Garamond"/>
        <w:color w:val="002060"/>
        <w:sz w:val="20"/>
        <w:szCs w:val="20"/>
        <w:lang w:val="en-US"/>
      </w:rPr>
    </w:pPr>
    <w:r w:rsidRPr="000F0D68">
      <w:rPr>
        <w:rFonts w:ascii="Garamond" w:hAnsi="Garamond"/>
        <w:b/>
        <w:bCs/>
        <w:color w:val="002060"/>
        <w:sz w:val="20"/>
        <w:szCs w:val="20"/>
        <w:lang w:val="en-US"/>
      </w:rPr>
      <w:t>QUT</w:t>
    </w:r>
    <w:r w:rsidR="00A304F6">
      <w:rPr>
        <w:rFonts w:ascii="Garamond" w:hAnsi="Garamond"/>
        <w:b/>
        <w:bCs/>
        <w:color w:val="002060"/>
        <w:sz w:val="20"/>
        <w:szCs w:val="20"/>
        <w:lang w:val="en-US"/>
      </w:rPr>
      <w:t xml:space="preserve"> </w:t>
    </w:r>
    <w:r w:rsidR="00A304F6" w:rsidRPr="00A304F6">
      <w:rPr>
        <w:rFonts w:ascii="Garamond" w:hAnsi="Garamond"/>
        <w:color w:val="002060"/>
        <w:sz w:val="20"/>
        <w:szCs w:val="20"/>
        <w:lang w:val="en-US"/>
      </w:rPr>
      <w:t>Journal of Religion, Philosophy and Culture</w:t>
    </w:r>
    <w:r w:rsidRPr="000F0D68">
      <w:rPr>
        <w:rFonts w:ascii="Garamond" w:hAnsi="Garamond"/>
        <w:color w:val="002060"/>
        <w:sz w:val="20"/>
        <w:szCs w:val="20"/>
        <w:lang w:val="en-US"/>
      </w:rPr>
      <w:t>,</w:t>
    </w:r>
    <w:r w:rsidR="0099796F">
      <w:rPr>
        <w:rFonts w:ascii="Garamond" w:hAnsi="Garamond"/>
        <w:color w:val="002060"/>
        <w:sz w:val="20"/>
        <w:szCs w:val="20"/>
        <w:lang w:val="en-US"/>
      </w:rPr>
      <w:t xml:space="preserve"> FOR PEER REVIEW</w:t>
    </w:r>
    <w:r w:rsidRPr="000F0D68">
      <w:rPr>
        <w:rFonts w:ascii="Garamond" w:hAnsi="Garamond"/>
        <w:color w:val="002060"/>
        <w:sz w:val="20"/>
        <w:szCs w:val="20"/>
        <w:lang w:val="en-US"/>
      </w:rPr>
      <w:t xml:space="preserve">   </w:t>
    </w:r>
  </w:p>
  <w:p w14:paraId="3916957A" w14:textId="77777777" w:rsidR="00F05F91" w:rsidRDefault="00F05F91" w:rsidP="000F0D68">
    <w:pPr>
      <w:pStyle w:val="Header"/>
      <w:ind w:right="360"/>
      <w:rPr>
        <w:rFonts w:ascii="Garamond" w:hAnsi="Garamond"/>
        <w:color w:val="002060"/>
        <w:sz w:val="20"/>
        <w:szCs w:val="20"/>
        <w:lang w:val="en-US"/>
      </w:rPr>
    </w:pPr>
  </w:p>
  <w:p w14:paraId="21FDA689" w14:textId="21226527" w:rsidR="000F0D68" w:rsidRPr="000F0D68" w:rsidRDefault="00F05F91" w:rsidP="000F0D68">
    <w:pPr>
      <w:pStyle w:val="Header"/>
      <w:ind w:right="360"/>
      <w:rPr>
        <w:rFonts w:ascii="Garamond" w:hAnsi="Garamond"/>
        <w:color w:val="002060"/>
        <w:sz w:val="20"/>
        <w:szCs w:val="20"/>
        <w:lang w:val="en-US"/>
      </w:rPr>
    </w:pPr>
    <w:r>
      <w:rPr>
        <w:rFonts w:ascii="Garamond" w:hAnsi="Garamond"/>
        <w:noProof/>
        <w:color w:val="002060"/>
        <w:sz w:val="20"/>
        <w:szCs w:val="20"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F8F5BE4" wp14:editId="3C9C04C5">
              <wp:simplePos x="0" y="0"/>
              <wp:positionH relativeFrom="column">
                <wp:posOffset>-36426</wp:posOffset>
              </wp:positionH>
              <wp:positionV relativeFrom="paragraph">
                <wp:posOffset>21910</wp:posOffset>
              </wp:positionV>
              <wp:extent cx="6118788" cy="0"/>
              <wp:effectExtent l="0" t="0" r="15875" b="12700"/>
              <wp:wrapNone/>
              <wp:docPr id="898333806" name="Straight Connector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18788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8CAEF54" id="Straight Connector 17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85pt,1.75pt" to="478.95pt,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y5emgEAAJQDAAAOAAAAZHJzL2Uyb0RvYy54bWysU01P4zAQvSPxHyzfaRIOUEVNOYDgggDt&#10;Lj/AOOPGkr80Nk3673fstikCpNWu9uL4Y96beW8mq5vJGrYFjNq7jjeLmjNw0vfabTr++uv+YslZ&#10;TML1wngHHd9B5Dfr87PVGFq49IM3PSAjEhfbMXR8SCm0VRXlAFbEhQ/g6FF5tCLRETdVj2Ikdmuq&#10;y7q+qkaPfUAvIUa6vds/8nXhVwpkelYqQmKm41RbKiuW9S2v1Xol2g2KMGh5KEP8QxVWaEdJZ6o7&#10;kQR7R/2FymqJPnqVFtLbyiulJRQNpKapP6n5OYgARQuZE8NsU/x/tPJpe+tekGwYQ2xjeMGsYlJo&#10;85fqY1MxazebBVNiki6vmmZ5vaT2yuNbdQIGjOkBvGV503GjXdYhWrF9jImSUegxhA6n1GWXdgZy&#10;sHE/QDHdU7KmoMtUwK1BthXUTyEluNTkHhJfic4wpY2ZgfWfgYf4DIUyMX8DnhEls3dpBlvtPH6X&#10;PU3HktU+/ujAXne24M33u9KUYg21vig8jGmerY/nAj/9TOvfAAAA//8DAFBLAwQUAAYACAAAACEA&#10;F7Z2n+EAAAALAQAADwAAAGRycy9kb3ducmV2LnhtbExPyU7DMBC9I/EP1iBxQa3Dki5pnIpFVQ+A&#10;Kho+wI2HJCIeR7GTpnw9Axe4POnpzbwlXY+2EQN2vnak4HoagUAqnKmpVPCebyYLED5oMrpxhApO&#10;6GGdnZ+lOjHuSG847EMp2IR8ohVUIbSJlL6o0Go/dS0Sax+uszow7UppOn1kc9vImyiaSatr4oRK&#10;t/hYYfG5762C7eYBn+NTX96ZeJtfDfnL69duodTlxfi0YrhfgQg4hr8P+NnA/SHjYgfXk/GiUTCJ&#10;53yp4DYGwfIyni9BHH65zFL5f0P2DQAA//8DAFBLAQItABQABgAIAAAAIQC2gziS/gAAAOEBAAAT&#10;AAAAAAAAAAAAAAAAAAAAAABbQ29udGVudF9UeXBlc10ueG1sUEsBAi0AFAAGAAgAAAAhADj9If/W&#10;AAAAlAEAAAsAAAAAAAAAAAAAAAAALwEAAF9yZWxzLy5yZWxzUEsBAi0AFAAGAAgAAAAhAJknLl6a&#10;AQAAlAMAAA4AAAAAAAAAAAAAAAAALgIAAGRycy9lMm9Eb2MueG1sUEsBAi0AFAAGAAgAAAAhABe2&#10;dp/hAAAACwEAAA8AAAAAAAAAAAAAAAAA9AMAAGRycy9kb3ducmV2LnhtbFBLBQYAAAAABAAEAPMA&#10;AAACBQAAAAA=&#10;" strokecolor="#4579b8 [3044]"/>
          </w:pict>
        </mc:Fallback>
      </mc:AlternateContent>
    </w:r>
    <w:r w:rsidR="000F0D68" w:rsidRPr="000F0D68">
      <w:rPr>
        <w:rFonts w:ascii="Garamond" w:hAnsi="Garamond"/>
        <w:color w:val="002060"/>
        <w:sz w:val="20"/>
        <w:szCs w:val="20"/>
        <w:lang w:val="en-US"/>
      </w:rPr>
      <w:tab/>
    </w:r>
    <w:r w:rsidR="000F0D68" w:rsidRPr="000F0D68">
      <w:rPr>
        <w:rFonts w:ascii="Garamond" w:hAnsi="Garamond"/>
        <w:color w:val="002060"/>
        <w:sz w:val="20"/>
        <w:szCs w:val="20"/>
        <w:lang w:val="en-US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5B0524F"/>
    <w:multiLevelType w:val="hybridMultilevel"/>
    <w:tmpl w:val="E33891FC"/>
    <w:lvl w:ilvl="0" w:tplc="04090005">
      <w:start w:val="1"/>
      <w:numFmt w:val="bullet"/>
      <w:lvlText w:val=""/>
      <w:lvlJc w:val="left"/>
      <w:pPr>
        <w:ind w:left="10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" w15:restartNumberingAfterBreak="0">
    <w:nsid w:val="7F356C89"/>
    <w:multiLevelType w:val="hybridMultilevel"/>
    <w:tmpl w:val="4FA003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576668012">
    <w:abstractNumId w:val="1"/>
  </w:num>
  <w:num w:numId="2" w16cid:durableId="9857382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3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2F7F"/>
    <w:rsid w:val="000009BE"/>
    <w:rsid w:val="00004E54"/>
    <w:rsid w:val="00007C9D"/>
    <w:rsid w:val="00010A0F"/>
    <w:rsid w:val="0001159F"/>
    <w:rsid w:val="00017D81"/>
    <w:rsid w:val="000202EE"/>
    <w:rsid w:val="0002123D"/>
    <w:rsid w:val="00021435"/>
    <w:rsid w:val="00024642"/>
    <w:rsid w:val="000315E7"/>
    <w:rsid w:val="00032B2C"/>
    <w:rsid w:val="000337BA"/>
    <w:rsid w:val="00035B66"/>
    <w:rsid w:val="000407AF"/>
    <w:rsid w:val="00042408"/>
    <w:rsid w:val="00047077"/>
    <w:rsid w:val="000563DE"/>
    <w:rsid w:val="00056716"/>
    <w:rsid w:val="00072912"/>
    <w:rsid w:val="00073FCF"/>
    <w:rsid w:val="00077A20"/>
    <w:rsid w:val="00082E35"/>
    <w:rsid w:val="00083EF1"/>
    <w:rsid w:val="000855AA"/>
    <w:rsid w:val="00093175"/>
    <w:rsid w:val="000974BF"/>
    <w:rsid w:val="00097F01"/>
    <w:rsid w:val="000A2C68"/>
    <w:rsid w:val="000B0645"/>
    <w:rsid w:val="000B5558"/>
    <w:rsid w:val="000C4AEB"/>
    <w:rsid w:val="000C7273"/>
    <w:rsid w:val="000D64B4"/>
    <w:rsid w:val="000D6ED3"/>
    <w:rsid w:val="000E2156"/>
    <w:rsid w:val="000E24B0"/>
    <w:rsid w:val="000E6843"/>
    <w:rsid w:val="000F0D68"/>
    <w:rsid w:val="000F3F62"/>
    <w:rsid w:val="000F7ACE"/>
    <w:rsid w:val="0011109D"/>
    <w:rsid w:val="0012374E"/>
    <w:rsid w:val="00130E99"/>
    <w:rsid w:val="0013567D"/>
    <w:rsid w:val="00137B98"/>
    <w:rsid w:val="00146F65"/>
    <w:rsid w:val="0015361D"/>
    <w:rsid w:val="00156A45"/>
    <w:rsid w:val="00161F19"/>
    <w:rsid w:val="001663B0"/>
    <w:rsid w:val="00167540"/>
    <w:rsid w:val="00172AE6"/>
    <w:rsid w:val="00175578"/>
    <w:rsid w:val="00194FED"/>
    <w:rsid w:val="00196A8A"/>
    <w:rsid w:val="001A08BD"/>
    <w:rsid w:val="001B2F3B"/>
    <w:rsid w:val="001B7639"/>
    <w:rsid w:val="001B7692"/>
    <w:rsid w:val="001C349B"/>
    <w:rsid w:val="001C78F4"/>
    <w:rsid w:val="001D0820"/>
    <w:rsid w:val="001D10DB"/>
    <w:rsid w:val="001E3E4A"/>
    <w:rsid w:val="001F13E3"/>
    <w:rsid w:val="001F28FB"/>
    <w:rsid w:val="001F76A5"/>
    <w:rsid w:val="0020039D"/>
    <w:rsid w:val="00214CFB"/>
    <w:rsid w:val="00217B08"/>
    <w:rsid w:val="00217E23"/>
    <w:rsid w:val="00220F5A"/>
    <w:rsid w:val="00234680"/>
    <w:rsid w:val="00236272"/>
    <w:rsid w:val="00247430"/>
    <w:rsid w:val="0024758A"/>
    <w:rsid w:val="00255778"/>
    <w:rsid w:val="002700D2"/>
    <w:rsid w:val="00271F7C"/>
    <w:rsid w:val="00274C93"/>
    <w:rsid w:val="00280532"/>
    <w:rsid w:val="002806FF"/>
    <w:rsid w:val="002938A4"/>
    <w:rsid w:val="00294C5C"/>
    <w:rsid w:val="002A33A9"/>
    <w:rsid w:val="002A60DE"/>
    <w:rsid w:val="002B45EB"/>
    <w:rsid w:val="002B6B95"/>
    <w:rsid w:val="002B76B8"/>
    <w:rsid w:val="002C24ED"/>
    <w:rsid w:val="002C5021"/>
    <w:rsid w:val="002C5845"/>
    <w:rsid w:val="002D08C0"/>
    <w:rsid w:val="002D45A9"/>
    <w:rsid w:val="002F1691"/>
    <w:rsid w:val="002F5939"/>
    <w:rsid w:val="002F7498"/>
    <w:rsid w:val="00302B98"/>
    <w:rsid w:val="00304034"/>
    <w:rsid w:val="0030465D"/>
    <w:rsid w:val="00312019"/>
    <w:rsid w:val="003144F5"/>
    <w:rsid w:val="00323E19"/>
    <w:rsid w:val="003246F4"/>
    <w:rsid w:val="0032757B"/>
    <w:rsid w:val="00330C38"/>
    <w:rsid w:val="00350BEC"/>
    <w:rsid w:val="0035172B"/>
    <w:rsid w:val="00355E10"/>
    <w:rsid w:val="00355FC7"/>
    <w:rsid w:val="00356CCB"/>
    <w:rsid w:val="003606FA"/>
    <w:rsid w:val="00360A71"/>
    <w:rsid w:val="00360EE0"/>
    <w:rsid w:val="00362C5D"/>
    <w:rsid w:val="0036568F"/>
    <w:rsid w:val="0037434B"/>
    <w:rsid w:val="003770D0"/>
    <w:rsid w:val="00377966"/>
    <w:rsid w:val="0038121F"/>
    <w:rsid w:val="003903BD"/>
    <w:rsid w:val="0039471C"/>
    <w:rsid w:val="003A2C84"/>
    <w:rsid w:val="003B48A8"/>
    <w:rsid w:val="003B5FD7"/>
    <w:rsid w:val="003B64C2"/>
    <w:rsid w:val="003B75E2"/>
    <w:rsid w:val="003C4D3A"/>
    <w:rsid w:val="003D7328"/>
    <w:rsid w:val="003D73B0"/>
    <w:rsid w:val="003D7E57"/>
    <w:rsid w:val="003E493E"/>
    <w:rsid w:val="003E4BFF"/>
    <w:rsid w:val="003E61F9"/>
    <w:rsid w:val="003E7A7B"/>
    <w:rsid w:val="003F09F7"/>
    <w:rsid w:val="003F2D1B"/>
    <w:rsid w:val="003F69AB"/>
    <w:rsid w:val="00403B97"/>
    <w:rsid w:val="00404623"/>
    <w:rsid w:val="004138C6"/>
    <w:rsid w:val="0041647A"/>
    <w:rsid w:val="00421B94"/>
    <w:rsid w:val="00425D91"/>
    <w:rsid w:val="00433B04"/>
    <w:rsid w:val="0044368F"/>
    <w:rsid w:val="00452DBD"/>
    <w:rsid w:val="004548F6"/>
    <w:rsid w:val="00457CF1"/>
    <w:rsid w:val="00461824"/>
    <w:rsid w:val="00461B2C"/>
    <w:rsid w:val="00467C41"/>
    <w:rsid w:val="004703F1"/>
    <w:rsid w:val="0047247E"/>
    <w:rsid w:val="004812EA"/>
    <w:rsid w:val="004826C5"/>
    <w:rsid w:val="004879F8"/>
    <w:rsid w:val="00487A1B"/>
    <w:rsid w:val="00494DC1"/>
    <w:rsid w:val="00496056"/>
    <w:rsid w:val="004A065C"/>
    <w:rsid w:val="004A1E5B"/>
    <w:rsid w:val="004A4D3C"/>
    <w:rsid w:val="004A6E75"/>
    <w:rsid w:val="004A79D1"/>
    <w:rsid w:val="004B034E"/>
    <w:rsid w:val="004B17F9"/>
    <w:rsid w:val="004B54E6"/>
    <w:rsid w:val="004B5C63"/>
    <w:rsid w:val="004B708B"/>
    <w:rsid w:val="004C1A63"/>
    <w:rsid w:val="004C2490"/>
    <w:rsid w:val="004D2859"/>
    <w:rsid w:val="004E03BF"/>
    <w:rsid w:val="004E14AF"/>
    <w:rsid w:val="00500816"/>
    <w:rsid w:val="00500C07"/>
    <w:rsid w:val="00503CD2"/>
    <w:rsid w:val="005040C0"/>
    <w:rsid w:val="00504B9D"/>
    <w:rsid w:val="0051514F"/>
    <w:rsid w:val="00517520"/>
    <w:rsid w:val="00520D0E"/>
    <w:rsid w:val="00524818"/>
    <w:rsid w:val="00526B77"/>
    <w:rsid w:val="00536894"/>
    <w:rsid w:val="00540248"/>
    <w:rsid w:val="0054390F"/>
    <w:rsid w:val="00552D1D"/>
    <w:rsid w:val="0055605F"/>
    <w:rsid w:val="00560F90"/>
    <w:rsid w:val="00567A63"/>
    <w:rsid w:val="00577A68"/>
    <w:rsid w:val="00581D05"/>
    <w:rsid w:val="00593CBE"/>
    <w:rsid w:val="00593D8C"/>
    <w:rsid w:val="005A1D41"/>
    <w:rsid w:val="005B22D3"/>
    <w:rsid w:val="005B24EC"/>
    <w:rsid w:val="005C41C5"/>
    <w:rsid w:val="005C753A"/>
    <w:rsid w:val="005D0ADC"/>
    <w:rsid w:val="005D2FFF"/>
    <w:rsid w:val="005D37B2"/>
    <w:rsid w:val="005D6746"/>
    <w:rsid w:val="005D69FF"/>
    <w:rsid w:val="005E1D6A"/>
    <w:rsid w:val="005E29DA"/>
    <w:rsid w:val="005E3D73"/>
    <w:rsid w:val="005F3FC9"/>
    <w:rsid w:val="005F6C72"/>
    <w:rsid w:val="0060235C"/>
    <w:rsid w:val="00603292"/>
    <w:rsid w:val="006045CA"/>
    <w:rsid w:val="0061172C"/>
    <w:rsid w:val="006145B6"/>
    <w:rsid w:val="00616D41"/>
    <w:rsid w:val="00621F5C"/>
    <w:rsid w:val="0063012F"/>
    <w:rsid w:val="00630E44"/>
    <w:rsid w:val="006327EB"/>
    <w:rsid w:val="00633E57"/>
    <w:rsid w:val="0063498E"/>
    <w:rsid w:val="00636FBE"/>
    <w:rsid w:val="0065070A"/>
    <w:rsid w:val="00655FE9"/>
    <w:rsid w:val="00664E74"/>
    <w:rsid w:val="00671096"/>
    <w:rsid w:val="0067321E"/>
    <w:rsid w:val="006751C0"/>
    <w:rsid w:val="00680173"/>
    <w:rsid w:val="006807E4"/>
    <w:rsid w:val="00684EAE"/>
    <w:rsid w:val="00692D95"/>
    <w:rsid w:val="006A083D"/>
    <w:rsid w:val="006A0F44"/>
    <w:rsid w:val="006A261D"/>
    <w:rsid w:val="006A35A2"/>
    <w:rsid w:val="006B0916"/>
    <w:rsid w:val="006C3557"/>
    <w:rsid w:val="006D0D7E"/>
    <w:rsid w:val="006D3D3F"/>
    <w:rsid w:val="006D475A"/>
    <w:rsid w:val="006E1743"/>
    <w:rsid w:val="006E4582"/>
    <w:rsid w:val="00706CCE"/>
    <w:rsid w:val="00707518"/>
    <w:rsid w:val="00713CC0"/>
    <w:rsid w:val="007152E6"/>
    <w:rsid w:val="00725DE1"/>
    <w:rsid w:val="00727B4E"/>
    <w:rsid w:val="00732B8E"/>
    <w:rsid w:val="00742544"/>
    <w:rsid w:val="0074609F"/>
    <w:rsid w:val="00752F61"/>
    <w:rsid w:val="007530AD"/>
    <w:rsid w:val="007560BB"/>
    <w:rsid w:val="0076085F"/>
    <w:rsid w:val="0076609C"/>
    <w:rsid w:val="00767470"/>
    <w:rsid w:val="00767BB3"/>
    <w:rsid w:val="0077461C"/>
    <w:rsid w:val="00774C83"/>
    <w:rsid w:val="007755A5"/>
    <w:rsid w:val="00783D4E"/>
    <w:rsid w:val="0079150C"/>
    <w:rsid w:val="00793046"/>
    <w:rsid w:val="007A268C"/>
    <w:rsid w:val="007B45CE"/>
    <w:rsid w:val="007B7E4F"/>
    <w:rsid w:val="007D0006"/>
    <w:rsid w:val="007D430E"/>
    <w:rsid w:val="007E2E53"/>
    <w:rsid w:val="007E3171"/>
    <w:rsid w:val="007E3452"/>
    <w:rsid w:val="007E3D49"/>
    <w:rsid w:val="007E60D0"/>
    <w:rsid w:val="007E62E3"/>
    <w:rsid w:val="007E7BC5"/>
    <w:rsid w:val="007F6B4F"/>
    <w:rsid w:val="007F786B"/>
    <w:rsid w:val="00800BE7"/>
    <w:rsid w:val="008146E3"/>
    <w:rsid w:val="00821995"/>
    <w:rsid w:val="00822CEC"/>
    <w:rsid w:val="008238BA"/>
    <w:rsid w:val="00833FF5"/>
    <w:rsid w:val="00836B17"/>
    <w:rsid w:val="00842D4E"/>
    <w:rsid w:val="0084313C"/>
    <w:rsid w:val="008444D2"/>
    <w:rsid w:val="00846B71"/>
    <w:rsid w:val="008475CF"/>
    <w:rsid w:val="0085441F"/>
    <w:rsid w:val="008548A0"/>
    <w:rsid w:val="00860112"/>
    <w:rsid w:val="00860F1D"/>
    <w:rsid w:val="008621D2"/>
    <w:rsid w:val="00863313"/>
    <w:rsid w:val="0086549E"/>
    <w:rsid w:val="00865CC0"/>
    <w:rsid w:val="00885DBE"/>
    <w:rsid w:val="008A0690"/>
    <w:rsid w:val="008A3BC3"/>
    <w:rsid w:val="008B1B67"/>
    <w:rsid w:val="008B3690"/>
    <w:rsid w:val="008B7017"/>
    <w:rsid w:val="008C2C17"/>
    <w:rsid w:val="008C569C"/>
    <w:rsid w:val="008D5F52"/>
    <w:rsid w:val="008E750B"/>
    <w:rsid w:val="008F046D"/>
    <w:rsid w:val="008F2C55"/>
    <w:rsid w:val="008F36E2"/>
    <w:rsid w:val="009004F1"/>
    <w:rsid w:val="009052A4"/>
    <w:rsid w:val="009074F9"/>
    <w:rsid w:val="009456A2"/>
    <w:rsid w:val="00950437"/>
    <w:rsid w:val="00950E33"/>
    <w:rsid w:val="00951456"/>
    <w:rsid w:val="00960F35"/>
    <w:rsid w:val="0096219D"/>
    <w:rsid w:val="0096537C"/>
    <w:rsid w:val="00972E1A"/>
    <w:rsid w:val="009756A0"/>
    <w:rsid w:val="0097777F"/>
    <w:rsid w:val="00982798"/>
    <w:rsid w:val="009953AF"/>
    <w:rsid w:val="0099796F"/>
    <w:rsid w:val="009A5752"/>
    <w:rsid w:val="009B5801"/>
    <w:rsid w:val="009B5908"/>
    <w:rsid w:val="009C0AFB"/>
    <w:rsid w:val="009C209B"/>
    <w:rsid w:val="009C398A"/>
    <w:rsid w:val="009C3EC0"/>
    <w:rsid w:val="009C4C28"/>
    <w:rsid w:val="009C5EA2"/>
    <w:rsid w:val="009C5FB4"/>
    <w:rsid w:val="009C6B10"/>
    <w:rsid w:val="009C79E0"/>
    <w:rsid w:val="009D6D7B"/>
    <w:rsid w:val="009E065C"/>
    <w:rsid w:val="009E2B3C"/>
    <w:rsid w:val="009E6A69"/>
    <w:rsid w:val="009F13B0"/>
    <w:rsid w:val="009F1E12"/>
    <w:rsid w:val="009F3506"/>
    <w:rsid w:val="009F7ACD"/>
    <w:rsid w:val="00A00255"/>
    <w:rsid w:val="00A0139E"/>
    <w:rsid w:val="00A015B7"/>
    <w:rsid w:val="00A124D9"/>
    <w:rsid w:val="00A12D33"/>
    <w:rsid w:val="00A304F6"/>
    <w:rsid w:val="00A32453"/>
    <w:rsid w:val="00A42222"/>
    <w:rsid w:val="00A462AB"/>
    <w:rsid w:val="00A46E25"/>
    <w:rsid w:val="00A57981"/>
    <w:rsid w:val="00A6167D"/>
    <w:rsid w:val="00A61C30"/>
    <w:rsid w:val="00A62FBF"/>
    <w:rsid w:val="00A6376A"/>
    <w:rsid w:val="00A70C4B"/>
    <w:rsid w:val="00A73FDB"/>
    <w:rsid w:val="00A761A9"/>
    <w:rsid w:val="00A807A5"/>
    <w:rsid w:val="00A81CBF"/>
    <w:rsid w:val="00A92D8A"/>
    <w:rsid w:val="00A936B4"/>
    <w:rsid w:val="00A949AB"/>
    <w:rsid w:val="00A950B0"/>
    <w:rsid w:val="00A96F02"/>
    <w:rsid w:val="00AA6AD2"/>
    <w:rsid w:val="00AC3C1A"/>
    <w:rsid w:val="00AC57B8"/>
    <w:rsid w:val="00AD03E6"/>
    <w:rsid w:val="00AD70E8"/>
    <w:rsid w:val="00AE06F3"/>
    <w:rsid w:val="00AE3043"/>
    <w:rsid w:val="00AE54CF"/>
    <w:rsid w:val="00AE5AFB"/>
    <w:rsid w:val="00AF6669"/>
    <w:rsid w:val="00B108A3"/>
    <w:rsid w:val="00B10E75"/>
    <w:rsid w:val="00B11846"/>
    <w:rsid w:val="00B15880"/>
    <w:rsid w:val="00B3098C"/>
    <w:rsid w:val="00B32FEA"/>
    <w:rsid w:val="00B37E6C"/>
    <w:rsid w:val="00B4340D"/>
    <w:rsid w:val="00B45C77"/>
    <w:rsid w:val="00B60563"/>
    <w:rsid w:val="00B7185C"/>
    <w:rsid w:val="00B74D98"/>
    <w:rsid w:val="00B75F74"/>
    <w:rsid w:val="00B81378"/>
    <w:rsid w:val="00B82651"/>
    <w:rsid w:val="00B82D12"/>
    <w:rsid w:val="00B85157"/>
    <w:rsid w:val="00B85F37"/>
    <w:rsid w:val="00B9609A"/>
    <w:rsid w:val="00BB0C1F"/>
    <w:rsid w:val="00BB12AF"/>
    <w:rsid w:val="00BB1565"/>
    <w:rsid w:val="00BB2131"/>
    <w:rsid w:val="00BB48BD"/>
    <w:rsid w:val="00BB6CD2"/>
    <w:rsid w:val="00BB743B"/>
    <w:rsid w:val="00BC27A2"/>
    <w:rsid w:val="00BC326F"/>
    <w:rsid w:val="00BC3BEF"/>
    <w:rsid w:val="00BC7C46"/>
    <w:rsid w:val="00BD09B4"/>
    <w:rsid w:val="00BE128F"/>
    <w:rsid w:val="00BE19EB"/>
    <w:rsid w:val="00BE6248"/>
    <w:rsid w:val="00BE683D"/>
    <w:rsid w:val="00C01AD3"/>
    <w:rsid w:val="00C036A7"/>
    <w:rsid w:val="00C056D7"/>
    <w:rsid w:val="00C05751"/>
    <w:rsid w:val="00C06EE9"/>
    <w:rsid w:val="00C21511"/>
    <w:rsid w:val="00C240F8"/>
    <w:rsid w:val="00C26652"/>
    <w:rsid w:val="00C35B46"/>
    <w:rsid w:val="00C4628C"/>
    <w:rsid w:val="00C60E4B"/>
    <w:rsid w:val="00C61690"/>
    <w:rsid w:val="00C61F57"/>
    <w:rsid w:val="00C62A52"/>
    <w:rsid w:val="00C65D55"/>
    <w:rsid w:val="00C735CC"/>
    <w:rsid w:val="00C74DF0"/>
    <w:rsid w:val="00C92AB1"/>
    <w:rsid w:val="00C96799"/>
    <w:rsid w:val="00CA09B2"/>
    <w:rsid w:val="00CA367F"/>
    <w:rsid w:val="00CA74EB"/>
    <w:rsid w:val="00CA7970"/>
    <w:rsid w:val="00CB21DD"/>
    <w:rsid w:val="00CB4447"/>
    <w:rsid w:val="00CC07DB"/>
    <w:rsid w:val="00CC70DA"/>
    <w:rsid w:val="00CD72FF"/>
    <w:rsid w:val="00CD741B"/>
    <w:rsid w:val="00CE5605"/>
    <w:rsid w:val="00CE6485"/>
    <w:rsid w:val="00CE74A6"/>
    <w:rsid w:val="00CF6454"/>
    <w:rsid w:val="00CF6895"/>
    <w:rsid w:val="00D10BB0"/>
    <w:rsid w:val="00D1462D"/>
    <w:rsid w:val="00D2491B"/>
    <w:rsid w:val="00D261C4"/>
    <w:rsid w:val="00D339CB"/>
    <w:rsid w:val="00D41A34"/>
    <w:rsid w:val="00D447C1"/>
    <w:rsid w:val="00D53A19"/>
    <w:rsid w:val="00D612C2"/>
    <w:rsid w:val="00D6204F"/>
    <w:rsid w:val="00D65CD3"/>
    <w:rsid w:val="00D710EA"/>
    <w:rsid w:val="00D71E56"/>
    <w:rsid w:val="00D753CE"/>
    <w:rsid w:val="00D812E2"/>
    <w:rsid w:val="00D86A07"/>
    <w:rsid w:val="00DA00AF"/>
    <w:rsid w:val="00DA16E7"/>
    <w:rsid w:val="00DA669E"/>
    <w:rsid w:val="00DB1E79"/>
    <w:rsid w:val="00DB537B"/>
    <w:rsid w:val="00DB5C06"/>
    <w:rsid w:val="00DB5D99"/>
    <w:rsid w:val="00DC1128"/>
    <w:rsid w:val="00DC2951"/>
    <w:rsid w:val="00DE1395"/>
    <w:rsid w:val="00DE61B2"/>
    <w:rsid w:val="00DE7011"/>
    <w:rsid w:val="00DF5A8C"/>
    <w:rsid w:val="00E0027F"/>
    <w:rsid w:val="00E038AB"/>
    <w:rsid w:val="00E03A31"/>
    <w:rsid w:val="00E0746F"/>
    <w:rsid w:val="00E10B19"/>
    <w:rsid w:val="00E210A1"/>
    <w:rsid w:val="00E25A6D"/>
    <w:rsid w:val="00E32F7F"/>
    <w:rsid w:val="00E34F15"/>
    <w:rsid w:val="00E3547C"/>
    <w:rsid w:val="00E368E4"/>
    <w:rsid w:val="00E44962"/>
    <w:rsid w:val="00E73435"/>
    <w:rsid w:val="00E80122"/>
    <w:rsid w:val="00E82A68"/>
    <w:rsid w:val="00E941A4"/>
    <w:rsid w:val="00E97238"/>
    <w:rsid w:val="00EA4FDE"/>
    <w:rsid w:val="00EB0124"/>
    <w:rsid w:val="00EB4C11"/>
    <w:rsid w:val="00EC57A1"/>
    <w:rsid w:val="00EC6988"/>
    <w:rsid w:val="00ED72BD"/>
    <w:rsid w:val="00EF3AEA"/>
    <w:rsid w:val="00EF79D4"/>
    <w:rsid w:val="00F00F16"/>
    <w:rsid w:val="00F01FE9"/>
    <w:rsid w:val="00F0242E"/>
    <w:rsid w:val="00F05F91"/>
    <w:rsid w:val="00F15A96"/>
    <w:rsid w:val="00F229E3"/>
    <w:rsid w:val="00F258EB"/>
    <w:rsid w:val="00F33D66"/>
    <w:rsid w:val="00F37C93"/>
    <w:rsid w:val="00F400DD"/>
    <w:rsid w:val="00F44AB7"/>
    <w:rsid w:val="00F46E2E"/>
    <w:rsid w:val="00F523CF"/>
    <w:rsid w:val="00F55193"/>
    <w:rsid w:val="00F6457C"/>
    <w:rsid w:val="00F71D80"/>
    <w:rsid w:val="00F7545B"/>
    <w:rsid w:val="00F83873"/>
    <w:rsid w:val="00F83D0E"/>
    <w:rsid w:val="00F873C8"/>
    <w:rsid w:val="00F929DD"/>
    <w:rsid w:val="00FA00AB"/>
    <w:rsid w:val="00FA3CE4"/>
    <w:rsid w:val="00FA42AC"/>
    <w:rsid w:val="00FB15E6"/>
    <w:rsid w:val="00FB6B1F"/>
    <w:rsid w:val="00FC38CB"/>
    <w:rsid w:val="00FC4CDE"/>
    <w:rsid w:val="00FC74C0"/>
    <w:rsid w:val="00FE3CCB"/>
    <w:rsid w:val="00FE43BA"/>
    <w:rsid w:val="00FF1D5E"/>
    <w:rsid w:val="00FF7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4879D30D"/>
  <w15:docId w15:val="{DA612FE2-5D6A-4290-9050-27E49DA362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9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4FED"/>
    <w:pPr>
      <w:spacing w:after="160" w:line="259" w:lineRule="auto"/>
    </w:pPr>
    <w:rPr>
      <w:rFonts w:cs="Calibri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25577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locked/>
    <w:rsid w:val="004C1A6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locked/>
    <w:rsid w:val="00E368E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40167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paragraph" w:customStyle="1" w:styleId="2">
    <w:name w:val="Стиль2"/>
    <w:basedOn w:val="Heading1"/>
    <w:uiPriority w:val="99"/>
    <w:rsid w:val="00255778"/>
    <w:pPr>
      <w:keepNext w:val="0"/>
      <w:spacing w:line="240" w:lineRule="auto"/>
      <w:ind w:firstLine="709"/>
      <w:jc w:val="both"/>
    </w:pPr>
    <w:rPr>
      <w:rFonts w:ascii="Calibri" w:hAnsi="Calibri" w:cs="Times New Roman"/>
      <w:b w:val="0"/>
      <w:bCs w:val="0"/>
      <w:sz w:val="28"/>
      <w:szCs w:val="28"/>
      <w:lang w:eastAsia="ru-RU"/>
    </w:rPr>
  </w:style>
  <w:style w:type="character" w:styleId="Hyperlink">
    <w:name w:val="Hyperlink"/>
    <w:basedOn w:val="DefaultParagraphFont"/>
    <w:uiPriority w:val="99"/>
    <w:rsid w:val="00BC3BEF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C60E4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C60E4B"/>
    <w:rPr>
      <w:rFonts w:cs="Calibri"/>
      <w:sz w:val="20"/>
      <w:szCs w:val="20"/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C60E4B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6C3557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4C1A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1A63"/>
    <w:rPr>
      <w:rFonts w:cs="Calibri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4C1A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1A63"/>
    <w:rPr>
      <w:rFonts w:cs="Calibri"/>
      <w:lang w:eastAsia="en-US"/>
    </w:rPr>
  </w:style>
  <w:style w:type="character" w:customStyle="1" w:styleId="agcmg">
    <w:name w:val="a_gcmg"/>
    <w:basedOn w:val="DefaultParagraphFont"/>
    <w:rsid w:val="004C1A63"/>
  </w:style>
  <w:style w:type="paragraph" w:styleId="NormalWeb">
    <w:name w:val="Normal (Web)"/>
    <w:basedOn w:val="Normal"/>
    <w:uiPriority w:val="99"/>
    <w:unhideWhenUsed/>
    <w:rsid w:val="004C1A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4C1A63"/>
    <w:rPr>
      <w:color w:val="800080" w:themeColor="followedHyperlink"/>
      <w:u w:val="single"/>
    </w:rPr>
  </w:style>
  <w:style w:type="character" w:styleId="Emphasis">
    <w:name w:val="Emphasis"/>
    <w:basedOn w:val="DefaultParagraphFont"/>
    <w:uiPriority w:val="20"/>
    <w:qFormat/>
    <w:locked/>
    <w:rsid w:val="004C1A63"/>
    <w:rPr>
      <w:i/>
      <w:iCs/>
    </w:rPr>
  </w:style>
  <w:style w:type="character" w:customStyle="1" w:styleId="apple-converted-space">
    <w:name w:val="apple-converted-space"/>
    <w:basedOn w:val="DefaultParagraphFont"/>
    <w:rsid w:val="004C1A63"/>
  </w:style>
  <w:style w:type="character" w:customStyle="1" w:styleId="Heading2Char">
    <w:name w:val="Heading 2 Char"/>
    <w:basedOn w:val="DefaultParagraphFont"/>
    <w:link w:val="Heading2"/>
    <w:uiPriority w:val="9"/>
    <w:rsid w:val="004C1A63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x1lliihq">
    <w:name w:val="x1lliihq"/>
    <w:basedOn w:val="DefaultParagraphFont"/>
    <w:rsid w:val="004C1A63"/>
  </w:style>
  <w:style w:type="character" w:styleId="Strong">
    <w:name w:val="Strong"/>
    <w:basedOn w:val="DefaultParagraphFont"/>
    <w:uiPriority w:val="22"/>
    <w:qFormat/>
    <w:locked/>
    <w:rsid w:val="004C1A63"/>
    <w:rPr>
      <w:b/>
      <w:bCs/>
    </w:rPr>
  </w:style>
  <w:style w:type="paragraph" w:customStyle="1" w:styleId="p1">
    <w:name w:val="p1"/>
    <w:basedOn w:val="Normal"/>
    <w:rsid w:val="004C1A63"/>
    <w:pPr>
      <w:spacing w:after="0" w:line="240" w:lineRule="auto"/>
    </w:pPr>
    <w:rPr>
      <w:rFonts w:ascii="Helvetica" w:eastAsia="Times New Roman" w:hAnsi="Helvetica" w:cs="Times New Roman"/>
      <w:color w:val="141413"/>
      <w:sz w:val="14"/>
      <w:szCs w:val="14"/>
    </w:rPr>
  </w:style>
  <w:style w:type="character" w:customStyle="1" w:styleId="anegp0gi0b9av8jahpyh">
    <w:name w:val="anegp0gi0b9av8jahpyh"/>
    <w:basedOn w:val="DefaultParagraphFont"/>
    <w:rsid w:val="004C1A63"/>
  </w:style>
  <w:style w:type="table" w:styleId="TableGrid">
    <w:name w:val="Table Grid"/>
    <w:basedOn w:val="TableNormal"/>
    <w:locked/>
    <w:rsid w:val="009004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9rpj5gkjhrwbrml3kdi">
    <w:name w:val="h9rpj5gkjhrwbrml3kdi"/>
    <w:basedOn w:val="DefaultParagraphFont"/>
    <w:rsid w:val="00F6457C"/>
  </w:style>
  <w:style w:type="character" w:customStyle="1" w:styleId="Heading3Char">
    <w:name w:val="Heading 3 Char"/>
    <w:basedOn w:val="DefaultParagraphFont"/>
    <w:link w:val="Heading3"/>
    <w:semiHidden/>
    <w:rsid w:val="00E368E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character" w:customStyle="1" w:styleId="ypks7kbdpwfgdykd3qb9">
    <w:name w:val="ypks7kbdpwfgdykd3qb9"/>
    <w:basedOn w:val="DefaultParagraphFont"/>
    <w:rsid w:val="00567A63"/>
  </w:style>
  <w:style w:type="character" w:customStyle="1" w:styleId="rynqvb">
    <w:name w:val="rynqvb"/>
    <w:basedOn w:val="DefaultParagraphFont"/>
    <w:rsid w:val="000F7ACE"/>
  </w:style>
  <w:style w:type="paragraph" w:styleId="ListParagraph">
    <w:name w:val="List Paragraph"/>
    <w:basedOn w:val="Normal"/>
    <w:uiPriority w:val="34"/>
    <w:qFormat/>
    <w:rsid w:val="00425D91"/>
    <w:pPr>
      <w:ind w:left="720"/>
      <w:contextualSpacing/>
    </w:pPr>
    <w:rPr>
      <w:rFonts w:asciiTheme="minorHAnsi" w:eastAsiaTheme="minorHAnsi" w:hAnsiTheme="minorHAnsi" w:cstheme="minorBidi"/>
      <w:lang w:val="en-US"/>
    </w:rPr>
  </w:style>
  <w:style w:type="paragraph" w:styleId="NoSpacing">
    <w:name w:val="No Spacing"/>
    <w:uiPriority w:val="1"/>
    <w:qFormat/>
    <w:rsid w:val="004703F1"/>
    <w:rPr>
      <w:rFonts w:asciiTheme="minorHAnsi" w:eastAsiaTheme="minorEastAsia" w:hAnsiTheme="minorHAnsi" w:cstheme="minorBidi"/>
      <w:lang w:val="en-US" w:eastAsia="zh-CN"/>
    </w:rPr>
  </w:style>
  <w:style w:type="paragraph" w:customStyle="1" w:styleId="p2">
    <w:name w:val="p2"/>
    <w:basedOn w:val="Normal"/>
    <w:rsid w:val="00B108A3"/>
    <w:pPr>
      <w:spacing w:after="0" w:line="240" w:lineRule="auto"/>
    </w:pPr>
    <w:rPr>
      <w:rFonts w:ascii="Helvetica" w:eastAsia="Times New Roman" w:hAnsi="Helvetica" w:cs="Times New Roman"/>
      <w:color w:val="0F60A8"/>
      <w:sz w:val="11"/>
      <w:szCs w:val="11"/>
    </w:rPr>
  </w:style>
  <w:style w:type="character" w:customStyle="1" w:styleId="s1">
    <w:name w:val="s1"/>
    <w:basedOn w:val="DefaultParagraphFont"/>
    <w:rsid w:val="00B108A3"/>
    <w:rPr>
      <w:color w:val="0F60A8"/>
    </w:rPr>
  </w:style>
  <w:style w:type="character" w:customStyle="1" w:styleId="s2">
    <w:name w:val="s2"/>
    <w:basedOn w:val="DefaultParagraphFont"/>
    <w:rsid w:val="00B108A3"/>
    <w:rPr>
      <w:color w:val="000000"/>
    </w:rPr>
  </w:style>
  <w:style w:type="character" w:styleId="PageNumber">
    <w:name w:val="page number"/>
    <w:basedOn w:val="DefaultParagraphFont"/>
    <w:uiPriority w:val="99"/>
    <w:semiHidden/>
    <w:unhideWhenUsed/>
    <w:rsid w:val="000F0D68"/>
  </w:style>
  <w:style w:type="character" w:customStyle="1" w:styleId="text">
    <w:name w:val="text"/>
    <w:basedOn w:val="DefaultParagraphFont"/>
    <w:rsid w:val="000563DE"/>
  </w:style>
  <w:style w:type="table" w:customStyle="1" w:styleId="-12">
    <w:name w:val="Таблица-сетка 1 светлая2"/>
    <w:basedOn w:val="TableNormal"/>
    <w:rsid w:val="00083EF1"/>
    <w:rPr>
      <w:rFonts w:ascii="Times New Roman" w:eastAsia="Times New Roman" w:hAnsi="Times New Roman"/>
      <w:sz w:val="20"/>
      <w:szCs w:val="20"/>
    </w:rPr>
    <w:tblPr>
      <w:tblInd w:w="0" w:type="nil"/>
      <w:tblCellMar>
        <w:left w:w="0" w:type="dxa"/>
        <w:right w:w="0" w:type="dxa"/>
      </w:tblCellMar>
    </w:tblPr>
    <w:tblStylePr w:type="firstRow">
      <w:rPr>
        <w:rFonts w:ascii="Times New Roman" w:hAnsi="Times New Roman" w:cs="Times New Roman" w:hint="default"/>
        <w:b/>
        <w:bCs/>
      </w:rPr>
    </w:tblStylePr>
    <w:tblStylePr w:type="lastRow">
      <w:rPr>
        <w:rFonts w:ascii="Times New Roman" w:hAnsi="Times New Roman" w:cs="Times New Roman" w:hint="default"/>
        <w:b/>
        <w:bCs/>
      </w:rPr>
    </w:tblStylePr>
    <w:tblStylePr w:type="firstCol">
      <w:rPr>
        <w:rFonts w:ascii="Times New Roman" w:hAnsi="Times New Roman" w:cs="Times New Roman" w:hint="default"/>
        <w:b/>
        <w:bCs/>
      </w:rPr>
    </w:tblStylePr>
    <w:tblStylePr w:type="lastCol">
      <w:rPr>
        <w:rFonts w:ascii="Times New Roman" w:hAnsi="Times New Roman" w:cs="Times New Roman" w:hint="default"/>
        <w:b/>
        <w:bCs/>
      </w:rPr>
    </w:tblStylePr>
  </w:style>
  <w:style w:type="table" w:customStyle="1" w:styleId="-551">
    <w:name w:val="Таблица-сетка 5 темная — акцент 51"/>
    <w:basedOn w:val="TableNormal"/>
    <w:uiPriority w:val="50"/>
    <w:rsid w:val="00083EF1"/>
    <w:rPr>
      <w:rFonts w:ascii="Times New Roman" w:eastAsia="SimSun" w:hAnsi="Times New Roman"/>
      <w:sz w:val="20"/>
      <w:szCs w:val="20"/>
    </w:rPr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character" w:customStyle="1" w:styleId="s4">
    <w:name w:val="s4"/>
    <w:basedOn w:val="DefaultParagraphFont"/>
    <w:rsid w:val="00083EF1"/>
  </w:style>
  <w:style w:type="character" w:customStyle="1" w:styleId="ng-star-inserted">
    <w:name w:val="ng-star-inserted"/>
    <w:basedOn w:val="DefaultParagraphFont"/>
    <w:rsid w:val="008548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265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5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9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6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5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5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8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3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48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91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07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59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4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4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16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4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6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1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0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8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qut-journal.com/index.php/qut/en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qazlat.kz/" TargetMode="External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yperlink" Target="http://www.youtube.com/watch?v=RJM7HLyzsCM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orcid.org/" TargetMode="External"/><Relationship Id="rId17" Type="http://schemas.openxmlformats.org/officeDocument/2006/relationships/hyperlink" Target="https://translit.ru/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apastyle.apa.org/style-grammar-guidelines/references/examples" TargetMode="External"/><Relationship Id="rId20" Type="http://schemas.openxmlformats.org/officeDocument/2006/relationships/hyperlink" Target="https://doi.org/10.1163/9789004373075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svg"/><Relationship Id="rId24" Type="http://schemas.openxmlformats.org/officeDocument/2006/relationships/hyperlink" Target="http://www.youtube.com/watch?v=RJM7HLyzsC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yperlink" Target="https://doi.org/10.1163/9789004373075" TargetMode="External"/><Relationship Id="rId28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hyperlink" Target="https://cabar.asia/en/how-imams-are-trained-in-kazakhstan-an-insider-s-view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creativecommons.org/licenses/by/4.0/" TargetMode="External"/><Relationship Id="rId22" Type="http://schemas.openxmlformats.org/officeDocument/2006/relationships/hyperlink" Target="https://cabar.asia/en/how-imams-are-trained-in-kazakhstan-an-insider-s-view" TargetMode="External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doi.org/10.65608/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doi.org/10.65608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>
  <b:Source>
    <b:Tag>Wah10</b:Tag>
    <b:SourceType>Book</b:SourceType>
    <b:Guid>{5C838708-1220-5441-AF1A-F469D80909DB}</b:Guid>
    <b:LCID>en-US</b:LCID>
    <b:Author>
      <b:Author>
        <b:NameList>
          <b:Person>
            <b:Last>Al-Zuḥaylī</b:Last>
            <b:First>Wahba</b:First>
          </b:Person>
        </b:NameList>
      </b:Author>
      <b:Editor>
        <b:NameList>
          <b:Person>
            <b:Last>1</b:Last>
          </b:Person>
        </b:NameList>
      </b:Editor>
    </b:Author>
    <b:Title>Ḥimāyah al-Bī’ah fī al-Sharī‘ah al-Islāmiyyah</b:Title>
    <b:Year>2010</b:Year>
    <b:City>Damascus</b:City>
    <b:Publisher>Dār al-Maktabī</b:Publisher>
    <b:Pages>4</b:Pages>
    <b:RefOrder>1</b:RefOrder>
  </b:Source>
</b:Sources>
</file>

<file path=customXml/itemProps1.xml><?xml version="1.0" encoding="utf-8"?>
<ds:datastoreItem xmlns:ds="http://schemas.openxmlformats.org/officeDocument/2006/customXml" ds:itemID="{2302648B-54AF-E04A-B624-288688E9E9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272</TotalTime>
  <Pages>6</Pages>
  <Words>1236</Words>
  <Characters>8829</Characters>
  <Application>Microsoft Office Word</Application>
  <DocSecurity>0</DocSecurity>
  <Lines>140</Lines>
  <Paragraphs>26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Dnsoft</Company>
  <LinksUpToDate>false</LinksUpToDate>
  <CharactersWithSpaces>10039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Talgat Temirbayev</cp:lastModifiedBy>
  <cp:revision>44</cp:revision>
  <cp:lastPrinted>2026-03-13T03:35:00Z</cp:lastPrinted>
  <dcterms:created xsi:type="dcterms:W3CDTF">2026-03-13T03:35:00Z</dcterms:created>
  <dcterms:modified xsi:type="dcterms:W3CDTF">2026-06-04T03:45:00Z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8c928a2a-8138-44fe-9698-e87f3a6e021c</vt:lpwstr>
  </property>
</Properties>
</file>