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horzAnchor="margin" w:tblpY="-544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8"/>
        <w:gridCol w:w="5626"/>
        <w:gridCol w:w="2304"/>
      </w:tblGrid>
      <w:tr w:rsidR="00CE5605" w:rsidRPr="0047247E" w14:paraId="56603F5D" w14:textId="77777777" w:rsidTr="00CE5605">
        <w:trPr>
          <w:trHeight w:val="1266"/>
        </w:trPr>
        <w:tc>
          <w:tcPr>
            <w:tcW w:w="1668" w:type="dxa"/>
          </w:tcPr>
          <w:p w14:paraId="4FEAD4AC" w14:textId="31DA0834" w:rsidR="005040C0" w:rsidRPr="0047247E" w:rsidRDefault="005040C0" w:rsidP="005040C0">
            <w:pPr>
              <w:spacing w:after="0" w:line="240" w:lineRule="auto"/>
              <w:contextualSpacing/>
              <w:rPr>
                <w:rStyle w:val="agcmg"/>
                <w:rFonts w:ascii="Times New Roman" w:hAnsi="Times New Roman" w:cs="Times New Roman"/>
                <w:b/>
                <w:bCs/>
                <w:color w:val="0F243E" w:themeColor="text2" w:themeShade="80"/>
                <w:lang w:val="en-US"/>
              </w:rPr>
            </w:pPr>
            <w:r w:rsidRPr="0047247E">
              <w:rPr>
                <w:rFonts w:ascii="Times New Roman" w:hAnsi="Times New Roman" w:cs="Times New Roman"/>
                <w:b/>
                <w:bCs/>
                <w:noProof/>
                <w:color w:val="0F243E" w:themeColor="text2" w:themeShade="80"/>
                <w:sz w:val="20"/>
                <w:szCs w:val="20"/>
                <w:lang w:val="en-US"/>
              </w:rPr>
              <w:drawing>
                <wp:anchor distT="0" distB="0" distL="114300" distR="114300" simplePos="0" relativeHeight="251656192" behindDoc="0" locked="0" layoutInCell="1" allowOverlap="1" wp14:anchorId="232AB722" wp14:editId="5A4A4F43">
                  <wp:simplePos x="0" y="0"/>
                  <wp:positionH relativeFrom="margin">
                    <wp:posOffset>-67310</wp:posOffset>
                  </wp:positionH>
                  <wp:positionV relativeFrom="margin">
                    <wp:posOffset>3175</wp:posOffset>
                  </wp:positionV>
                  <wp:extent cx="947420" cy="947420"/>
                  <wp:effectExtent l="0" t="0" r="0" b="0"/>
                  <wp:wrapSquare wrapText="bothSides"/>
                  <wp:docPr id="694976744" name="Picture 4">
                    <a:hlinkClick xmlns:a="http://schemas.openxmlformats.org/drawingml/2006/main" r:id="rId8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94976744" name="Picture 4">
                            <a:hlinkClick r:id="rId8"/>
                          </pic:cNvPr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47420" cy="9474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5811" w:type="dxa"/>
          </w:tcPr>
          <w:p w14:paraId="58DFE233" w14:textId="77777777" w:rsidR="005040C0" w:rsidRPr="0047247E" w:rsidRDefault="005040C0" w:rsidP="005040C0">
            <w:pPr>
              <w:spacing w:after="0" w:line="240" w:lineRule="auto"/>
              <w:contextualSpacing/>
              <w:rPr>
                <w:rStyle w:val="agcmg"/>
                <w:rFonts w:ascii="Times New Roman" w:hAnsi="Times New Roman" w:cs="Times New Roman"/>
                <w:b/>
                <w:bCs/>
                <w:color w:val="0F243E" w:themeColor="text2" w:themeShade="80"/>
                <w:lang w:val="en-US"/>
              </w:rPr>
            </w:pPr>
          </w:p>
          <w:p w14:paraId="7EEDBB66" w14:textId="77777777" w:rsidR="005040C0" w:rsidRPr="0047247E" w:rsidRDefault="005040C0" w:rsidP="004703F1">
            <w:pPr>
              <w:spacing w:after="0" w:line="240" w:lineRule="auto"/>
              <w:contextualSpacing/>
              <w:rPr>
                <w:rStyle w:val="agcmg"/>
                <w:rFonts w:ascii="Times New Roman" w:hAnsi="Times New Roman" w:cs="Times New Roman"/>
                <w:b/>
                <w:bCs/>
                <w:color w:val="0F243E" w:themeColor="text2" w:themeShade="80"/>
                <w:lang w:val="en-US"/>
              </w:rPr>
            </w:pPr>
          </w:p>
        </w:tc>
        <w:tc>
          <w:tcPr>
            <w:tcW w:w="2375" w:type="dxa"/>
          </w:tcPr>
          <w:p w14:paraId="013B2DFF" w14:textId="5DD3D36D" w:rsidR="005040C0" w:rsidRPr="0047247E" w:rsidRDefault="005040C0" w:rsidP="005040C0">
            <w:pPr>
              <w:spacing w:after="0" w:line="240" w:lineRule="auto"/>
              <w:contextualSpacing/>
              <w:rPr>
                <w:rStyle w:val="agcmg"/>
                <w:rFonts w:ascii="Times New Roman" w:hAnsi="Times New Roman" w:cs="Times New Roman"/>
                <w:b/>
                <w:bCs/>
                <w:color w:val="0F243E" w:themeColor="text2" w:themeShade="80"/>
                <w:lang w:val="en-US"/>
              </w:rPr>
            </w:pPr>
            <w:r w:rsidRPr="0047247E">
              <w:rPr>
                <w:rFonts w:asciiTheme="majorBidi" w:hAnsiTheme="majorBidi" w:cstheme="majorBidi"/>
                <w:bCs/>
                <w:noProof/>
                <w:color w:val="0F243E" w:themeColor="text2" w:themeShade="80"/>
                <w:sz w:val="24"/>
                <w:szCs w:val="24"/>
                <w:lang w:val="en-US"/>
              </w:rPr>
              <w:drawing>
                <wp:anchor distT="0" distB="0" distL="114300" distR="114300" simplePos="0" relativeHeight="251658240" behindDoc="0" locked="0" layoutInCell="1" allowOverlap="1" wp14:anchorId="041E6010" wp14:editId="39B1FF99">
                  <wp:simplePos x="0" y="0"/>
                  <wp:positionH relativeFrom="column">
                    <wp:posOffset>325528</wp:posOffset>
                  </wp:positionH>
                  <wp:positionV relativeFrom="paragraph">
                    <wp:posOffset>-147512</wp:posOffset>
                  </wp:positionV>
                  <wp:extent cx="1224792" cy="1224792"/>
                  <wp:effectExtent l="0" t="0" r="0" b="0"/>
                  <wp:wrapNone/>
                  <wp:docPr id="949050730" name="Graphic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9050730" name="Graphic 949050730"/>
                          <pic:cNvPicPr/>
                        </pic:nvPicPr>
                        <pic:blipFill>
                          <a:blip r:embed="rId10">
                            <a:extLst>
                              <a:ext uri="{96DAC541-7B7A-43D3-8B79-37D633B846F1}">
                                <asvg:svgBlip xmlns:asvg="http://schemas.microsoft.com/office/drawing/2016/SVG/main" r:embed="rId11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4396" cy="12343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</w:tbl>
    <w:p w14:paraId="01D44149" w14:textId="77777777" w:rsidR="009456A2" w:rsidRPr="0047247E" w:rsidRDefault="009456A2" w:rsidP="00CE5605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</w:pPr>
    </w:p>
    <w:p w14:paraId="37906FE3" w14:textId="3B608B7E" w:rsidR="00F6457C" w:rsidRPr="0047247E" w:rsidRDefault="00F6457C" w:rsidP="00CE5605">
      <w:pPr>
        <w:spacing w:before="120" w:after="12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US"/>
        </w:rPr>
      </w:pPr>
      <w:r w:rsidRPr="0047247E">
        <w:rPr>
          <w:rFonts w:ascii="Times New Roman" w:eastAsia="Times New Roman" w:hAnsi="Times New Roman" w:cs="Times New Roman"/>
          <w:i/>
          <w:iCs/>
          <w:sz w:val="26"/>
          <w:szCs w:val="26"/>
          <w:lang w:val="en-US"/>
        </w:rPr>
        <w:t>Article</w:t>
      </w:r>
    </w:p>
    <w:p w14:paraId="23A40540" w14:textId="63279140" w:rsidR="00E368E4" w:rsidRPr="0099796F" w:rsidRDefault="0099796F" w:rsidP="00524818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en-US"/>
        </w:rPr>
      </w:pPr>
      <w:r>
        <w:rPr>
          <w:rFonts w:ascii="Times New Roman" w:eastAsia="Times New Roman" w:hAnsi="Times New Roman" w:cs="Times New Roman"/>
          <w:b/>
          <w:bCs/>
          <w:color w:val="002060"/>
          <w:sz w:val="32"/>
          <w:szCs w:val="32"/>
          <w:lang w:val="en-US"/>
        </w:rPr>
        <w:t>Title</w:t>
      </w:r>
    </w:p>
    <w:p w14:paraId="7A14FD1A" w14:textId="1336428E" w:rsidR="004C1A63" w:rsidRPr="0047247E" w:rsidRDefault="004C1A63" w:rsidP="00524818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624C8D4F" w14:textId="619A9B93" w:rsidR="004C1A63" w:rsidRPr="0047247E" w:rsidRDefault="0099796F" w:rsidP="000315E7">
      <w:pPr>
        <w:spacing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First author</w:t>
      </w:r>
      <w:r w:rsidR="00E368E4" w:rsidRPr="0047247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 xml:space="preserve"> </w:t>
      </w:r>
      <w:proofErr w:type="gramStart"/>
      <w:r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1,</w:t>
      </w:r>
      <w:r w:rsidR="00E368E4" w:rsidRPr="0047247E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*</w:t>
      </w:r>
      <w:proofErr w:type="gramEnd"/>
      <w:r w:rsidR="00175578" w:rsidRPr="0047247E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="000315E7" w:rsidRPr="0047247E">
        <w:rPr>
          <w:noProof/>
          <w:lang w:val="en-US"/>
        </w:rPr>
        <w:drawing>
          <wp:inline distT="0" distB="0" distL="0" distR="0" wp14:anchorId="4EADAE1F" wp14:editId="1483BF4F">
            <wp:extent cx="198120" cy="198120"/>
            <wp:effectExtent l="0" t="0" r="5080" b="5080"/>
            <wp:docPr id="1" name="Picture 2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2">
                      <a:hlinkClick r:id="rId12"/>
                    </pic:cNvPr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C1A63" w:rsidRPr="0047247E">
        <w:rPr>
          <w:rFonts w:asciiTheme="majorBidi" w:hAnsiTheme="majorBidi" w:cstheme="majorBidi"/>
          <w:sz w:val="24"/>
          <w:szCs w:val="24"/>
          <w:lang w:val="en-US"/>
        </w:rPr>
        <w:t>,</w:t>
      </w:r>
      <w:bookmarkStart w:id="0" w:name="OLE_LINK1"/>
      <w:r w:rsidR="00664E74" w:rsidRPr="0047247E">
        <w:rPr>
          <w:lang w:val="en-US"/>
        </w:rPr>
        <w:t xml:space="preserve"> </w:t>
      </w:r>
      <w:bookmarkEnd w:id="0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Second author </w:t>
      </w:r>
      <w:r w:rsidRPr="0099796F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2</w:t>
      </w:r>
      <w:r w:rsidR="00E368E4" w:rsidRPr="0047247E">
        <w:rPr>
          <w:lang w:val="en-US"/>
        </w:rPr>
        <w:t xml:space="preserve"> </w:t>
      </w:r>
      <w:r w:rsidR="000315E7" w:rsidRPr="0047247E">
        <w:rPr>
          <w:noProof/>
          <w:lang w:val="en-US"/>
        </w:rPr>
        <w:drawing>
          <wp:inline distT="0" distB="0" distL="0" distR="0" wp14:anchorId="30E109BD" wp14:editId="7949795E">
            <wp:extent cx="198120" cy="198120"/>
            <wp:effectExtent l="0" t="0" r="5080" b="5080"/>
            <wp:docPr id="2" name="Picture 1">
              <a:hlinkClick xmlns:a="http://schemas.openxmlformats.org/drawingml/2006/main" r:id="rId12"/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1">
                      <a:hlinkClick r:id="rId12"/>
                    </pic:cNvPr>
                    <pic:cNvPicPr>
                      <a:picLocks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20" cy="198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9508AB" w14:textId="2DD5F90D" w:rsidR="00236272" w:rsidRPr="0047247E" w:rsidRDefault="00236272" w:rsidP="00524818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en-US"/>
        </w:rPr>
      </w:pPr>
    </w:p>
    <w:p w14:paraId="10374AF5" w14:textId="40A4E9B1" w:rsidR="0099796F" w:rsidRDefault="0099796F" w:rsidP="0099796F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color w:val="000000"/>
          <w:lang w:val="en-US"/>
        </w:rPr>
      </w:pPr>
      <w:r>
        <w:rPr>
          <w:rFonts w:ascii="Times New Roman" w:hAnsi="Times New Roman" w:cs="Times New Roman"/>
          <w:color w:val="000000"/>
          <w:vertAlign w:val="superscript"/>
          <w:lang w:val="en-US"/>
        </w:rPr>
        <w:t>1</w:t>
      </w:r>
      <w:r w:rsidRPr="0099796F">
        <w:rPr>
          <w:rFonts w:ascii="Times New Roman" w:hAnsi="Times New Roman" w:cs="Times New Roman"/>
          <w:color w:val="000000"/>
          <w:lang w:val="en-US"/>
        </w:rPr>
        <w:t>First author’s affiliation, city, country</w:t>
      </w:r>
    </w:p>
    <w:p w14:paraId="6C1A06B4" w14:textId="78A36678" w:rsidR="0099796F" w:rsidRPr="0099796F" w:rsidRDefault="0099796F" w:rsidP="0099796F">
      <w:pPr>
        <w:spacing w:after="0" w:line="240" w:lineRule="auto"/>
        <w:ind w:firstLine="425"/>
        <w:contextualSpacing/>
        <w:jc w:val="center"/>
        <w:rPr>
          <w:rFonts w:ascii="Times New Roman" w:hAnsi="Times New Roman" w:cs="Times New Roman"/>
          <w:lang w:val="kk-KZ"/>
        </w:rPr>
      </w:pPr>
      <w:r w:rsidRPr="0099796F">
        <w:rPr>
          <w:rFonts w:ascii="Times New Roman" w:hAnsi="Times New Roman" w:cs="Times New Roman"/>
          <w:vertAlign w:val="superscript"/>
          <w:lang w:val="kk-KZ"/>
        </w:rPr>
        <w:t>2</w:t>
      </w:r>
      <w:r w:rsidRPr="0099796F">
        <w:rPr>
          <w:rFonts w:ascii="Times New Roman" w:hAnsi="Times New Roman" w:cs="Times New Roman"/>
          <w:color w:val="000000"/>
          <w:lang w:val="en-US"/>
        </w:rPr>
        <w:t>Second author’s affiliation, city, country</w:t>
      </w:r>
    </w:p>
    <w:p w14:paraId="27FEB1D0" w14:textId="50560CD6" w:rsidR="00E368E4" w:rsidRPr="0099796F" w:rsidRDefault="00E368E4" w:rsidP="00671096">
      <w:pPr>
        <w:spacing w:after="0" w:line="240" w:lineRule="auto"/>
        <w:ind w:firstLine="567"/>
        <w:contextualSpacing/>
        <w:jc w:val="center"/>
        <w:rPr>
          <w:rFonts w:ascii="Times New Roman" w:hAnsi="Times New Roman" w:cs="Times New Roman"/>
          <w:lang w:val="kk-KZ"/>
        </w:rPr>
      </w:pPr>
    </w:p>
    <w:p w14:paraId="48F30BF7" w14:textId="0CC3F753" w:rsidR="00F6457C" w:rsidRPr="0047247E" w:rsidRDefault="00F6457C" w:rsidP="00CA09B2">
      <w:pPr>
        <w:spacing w:after="0" w:line="240" w:lineRule="auto"/>
        <w:ind w:firstLine="567"/>
        <w:contextualSpacing/>
        <w:jc w:val="center"/>
        <w:rPr>
          <w:rFonts w:asciiTheme="majorBidi" w:hAnsiTheme="majorBidi" w:cstheme="majorBidi"/>
          <w:lang w:val="en-US"/>
        </w:rPr>
      </w:pPr>
      <w:r w:rsidRPr="0047247E">
        <w:rPr>
          <w:rFonts w:asciiTheme="majorBidi" w:hAnsiTheme="majorBidi" w:cstheme="majorBidi"/>
          <w:vertAlign w:val="superscript"/>
          <w:lang w:val="kk-KZ"/>
        </w:rPr>
        <w:t>*</w:t>
      </w:r>
      <w:r w:rsidR="009756A0" w:rsidRPr="0047247E">
        <w:rPr>
          <w:rFonts w:asciiTheme="majorBidi" w:hAnsiTheme="majorBidi" w:cstheme="majorBidi"/>
          <w:lang w:val="en-US"/>
        </w:rPr>
        <w:t>Corresponding author’s email</w:t>
      </w:r>
      <w:r w:rsidRPr="0047247E">
        <w:rPr>
          <w:rFonts w:asciiTheme="majorBidi" w:hAnsiTheme="majorBidi" w:cstheme="majorBidi"/>
          <w:lang w:val="en-US"/>
        </w:rPr>
        <w:t xml:space="preserve">: </w:t>
      </w:r>
    </w:p>
    <w:p w14:paraId="19F78FBE" w14:textId="77777777" w:rsidR="00236272" w:rsidRPr="0047247E" w:rsidRDefault="00236272" w:rsidP="00B108A3">
      <w:pPr>
        <w:spacing w:after="0" w:line="240" w:lineRule="auto"/>
        <w:ind w:firstLine="425"/>
        <w:contextualSpacing/>
        <w:rPr>
          <w:rFonts w:asciiTheme="majorBidi" w:hAnsiTheme="majorBidi" w:cstheme="majorBidi"/>
          <w:sz w:val="24"/>
          <w:szCs w:val="24"/>
          <w:lang w:val="en-US"/>
        </w:rPr>
      </w:pPr>
    </w:p>
    <w:p w14:paraId="41A2DF33" w14:textId="77777777" w:rsidR="00F6457C" w:rsidRPr="0047247E" w:rsidRDefault="00F6457C" w:rsidP="00B108A3">
      <w:pPr>
        <w:spacing w:after="0" w:line="240" w:lineRule="auto"/>
        <w:ind w:left="1985"/>
        <w:contextualSpacing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47247E">
        <w:rPr>
          <w:rFonts w:ascii="Times New Roman" w:eastAsia="Times New Roman" w:hAnsi="Times New Roman" w:cs="Times New Roman"/>
          <w:b/>
          <w:lang w:val="en-US"/>
        </w:rPr>
        <w:t>Abstract</w:t>
      </w:r>
    </w:p>
    <w:p w14:paraId="25713D10" w14:textId="6147A970" w:rsidR="00F6457C" w:rsidRPr="0099796F" w:rsidRDefault="0099796F" w:rsidP="00B108A3">
      <w:p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color w:val="000000"/>
          <w:lang w:val="en-US"/>
        </w:rPr>
      </w:pPr>
      <w:r w:rsidRPr="0099796F">
        <w:rPr>
          <w:rFonts w:ascii="Times New Roman" w:hAnsi="Times New Roman" w:cs="Times New Roman"/>
          <w:color w:val="000000"/>
          <w:lang w:val="en-US"/>
        </w:rPr>
        <w:t>An abstract is a concise summary of the article. It should be written as a single paragraph and not exceed 150–2</w:t>
      </w:r>
      <w:r w:rsidR="0060235C">
        <w:rPr>
          <w:rFonts w:ascii="Times New Roman" w:hAnsi="Times New Roman" w:cs="Times New Roman"/>
          <w:color w:val="000000"/>
          <w:lang w:val="en-US"/>
        </w:rPr>
        <w:t>5</w:t>
      </w:r>
      <w:r w:rsidRPr="0099796F">
        <w:rPr>
          <w:rFonts w:ascii="Times New Roman" w:hAnsi="Times New Roman" w:cs="Times New Roman"/>
          <w:color w:val="000000"/>
          <w:lang w:val="en-US"/>
        </w:rPr>
        <w:t>0 words. The abstract must be clear and include four aspects of logical justification: the importance of the study, the approaches or methods used, the results of the research, and the conclusion.</w:t>
      </w:r>
    </w:p>
    <w:p w14:paraId="58E923BD" w14:textId="77777777" w:rsidR="0099796F" w:rsidRPr="0099796F" w:rsidRDefault="0099796F" w:rsidP="0099796F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lang w:val="en-US"/>
        </w:rPr>
      </w:pPr>
    </w:p>
    <w:p w14:paraId="30BF9AD0" w14:textId="34A2209D" w:rsidR="00F6457C" w:rsidRDefault="00F6457C" w:rsidP="00B108A3">
      <w:pPr>
        <w:spacing w:after="0" w:line="240" w:lineRule="auto"/>
        <w:ind w:left="1985"/>
        <w:contextualSpacing/>
        <w:jc w:val="both"/>
        <w:rPr>
          <w:rFonts w:ascii="Times New Roman" w:hAnsi="Times New Roman" w:cs="Times New Roman"/>
          <w:bCs/>
          <w:lang w:val="en-US"/>
        </w:rPr>
      </w:pPr>
      <w:r w:rsidRPr="0047247E">
        <w:rPr>
          <w:rFonts w:ascii="Times New Roman" w:eastAsia="Times New Roman" w:hAnsi="Times New Roman" w:cs="Times New Roman"/>
          <w:b/>
          <w:lang w:val="en-US"/>
        </w:rPr>
        <w:t>Keywords:</w:t>
      </w:r>
      <w:r w:rsidRPr="0047247E">
        <w:rPr>
          <w:rFonts w:ascii="Times New Roman" w:eastAsia="Times New Roman" w:hAnsi="Times New Roman" w:cs="Times New Roman"/>
          <w:lang w:val="en-US"/>
        </w:rPr>
        <w:t xml:space="preserve"> </w:t>
      </w:r>
      <w:r w:rsidR="0099796F" w:rsidRPr="0099796F">
        <w:rPr>
          <w:rFonts w:asciiTheme="majorBidi" w:hAnsiTheme="majorBidi" w:cstheme="majorBidi"/>
          <w:lang w:val="en-US"/>
        </w:rPr>
        <w:t>Keywords should be written below the abstract and separated by semicolons (5 to 7 words)</w:t>
      </w:r>
      <w:r w:rsidR="00664E74" w:rsidRPr="0099796F">
        <w:rPr>
          <w:rFonts w:ascii="Times New Roman" w:hAnsi="Times New Roman" w:cs="Times New Roman"/>
          <w:bCs/>
          <w:lang w:val="en-US"/>
        </w:rPr>
        <w:t>.</w:t>
      </w:r>
    </w:p>
    <w:p w14:paraId="4279A154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58B5F250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2CBA615E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05A5EE6C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29C79C66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302B2672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692948C8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19FB50D7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44AFE0B3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41D8BADB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3D043E8E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51BDA6B4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6D1B28B1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6043B5C5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64223C63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3AA07127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02085D22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3F8BDD55" w14:textId="77777777" w:rsidR="0099796F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p w14:paraId="4ADC5A11" w14:textId="77777777" w:rsidR="0099796F" w:rsidRPr="0047247E" w:rsidRDefault="0099796F" w:rsidP="00B108A3">
      <w:pPr>
        <w:spacing w:after="0" w:line="240" w:lineRule="auto"/>
        <w:ind w:left="1985"/>
        <w:contextualSpacing/>
        <w:jc w:val="both"/>
        <w:rPr>
          <w:rFonts w:asciiTheme="majorBidi" w:hAnsiTheme="majorBidi" w:cstheme="majorBidi"/>
          <w:lang w:val="en-US"/>
        </w:rPr>
      </w:pPr>
    </w:p>
    <w:tbl>
      <w:tblPr>
        <w:tblStyle w:val="TableGrid"/>
        <w:tblpPr w:leftFromText="180" w:rightFromText="180" w:vertAnchor="text" w:horzAnchor="page" w:tblpX="553" w:tblpY="13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3"/>
        <w:gridCol w:w="1383"/>
      </w:tblGrid>
      <w:tr w:rsidR="00CB21DD" w:rsidRPr="0047247E" w14:paraId="4FCC8A0D" w14:textId="77777777" w:rsidTr="00671096">
        <w:tc>
          <w:tcPr>
            <w:tcW w:w="993" w:type="dxa"/>
          </w:tcPr>
          <w:p w14:paraId="53029536" w14:textId="3AC94F44" w:rsidR="00B108A3" w:rsidRPr="0047247E" w:rsidRDefault="00B108A3" w:rsidP="00B108A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47247E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Received:</w:t>
            </w:r>
          </w:p>
        </w:tc>
        <w:tc>
          <w:tcPr>
            <w:tcW w:w="1383" w:type="dxa"/>
          </w:tcPr>
          <w:p w14:paraId="25232198" w14:textId="4CD5B0DB" w:rsidR="00B108A3" w:rsidRPr="0047247E" w:rsidRDefault="00B108A3" w:rsidP="00B108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CB21DD" w:rsidRPr="0047247E" w14:paraId="4A6D63C1" w14:textId="77777777" w:rsidTr="00671096">
        <w:trPr>
          <w:trHeight w:val="157"/>
        </w:trPr>
        <w:tc>
          <w:tcPr>
            <w:tcW w:w="993" w:type="dxa"/>
          </w:tcPr>
          <w:p w14:paraId="74D8F9A6" w14:textId="55B354EF" w:rsidR="00B108A3" w:rsidRPr="0047247E" w:rsidRDefault="00B108A3" w:rsidP="00B108A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47247E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Revised:</w:t>
            </w:r>
          </w:p>
        </w:tc>
        <w:tc>
          <w:tcPr>
            <w:tcW w:w="1383" w:type="dxa"/>
          </w:tcPr>
          <w:p w14:paraId="42EE48D8" w14:textId="7C0FF4EC" w:rsidR="00B108A3" w:rsidRPr="0047247E" w:rsidRDefault="00B108A3" w:rsidP="00B108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CB21DD" w:rsidRPr="0047247E" w14:paraId="6A613E78" w14:textId="77777777" w:rsidTr="00671096">
        <w:tc>
          <w:tcPr>
            <w:tcW w:w="993" w:type="dxa"/>
          </w:tcPr>
          <w:p w14:paraId="6198C26C" w14:textId="6667C6BB" w:rsidR="00B108A3" w:rsidRPr="0047247E" w:rsidRDefault="00B108A3" w:rsidP="00B108A3">
            <w:pPr>
              <w:spacing w:after="0" w:line="36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  <w:r w:rsidRPr="0047247E"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  <w:t>Accepted:</w:t>
            </w:r>
          </w:p>
        </w:tc>
        <w:tc>
          <w:tcPr>
            <w:tcW w:w="1383" w:type="dxa"/>
          </w:tcPr>
          <w:p w14:paraId="3C6784DF" w14:textId="19C10635" w:rsidR="00B108A3" w:rsidRPr="0047247E" w:rsidRDefault="00B108A3" w:rsidP="00B108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  <w:tr w:rsidR="00B108A3" w:rsidRPr="0060235C" w14:paraId="5DD9011E" w14:textId="77777777" w:rsidTr="00CB21DD">
        <w:tc>
          <w:tcPr>
            <w:tcW w:w="2376" w:type="dxa"/>
            <w:gridSpan w:val="2"/>
          </w:tcPr>
          <w:p w14:paraId="0D5180CB" w14:textId="77777777" w:rsidR="00B108A3" w:rsidRPr="0047247E" w:rsidRDefault="00B108A3" w:rsidP="00B108A3">
            <w:pPr>
              <w:pStyle w:val="p1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7247E">
              <w:rPr>
                <w:rFonts w:ascii="Times New Roman" w:hAnsi="Times New Roman"/>
                <w:sz w:val="16"/>
                <w:szCs w:val="16"/>
                <w:lang w:val="en-US"/>
              </w:rPr>
              <w:t>Copyright: © 2026 by the author.</w:t>
            </w:r>
          </w:p>
          <w:p w14:paraId="7C67F57D" w14:textId="185A00F7" w:rsidR="00B108A3" w:rsidRPr="0047247E" w:rsidRDefault="00B108A3" w:rsidP="00B108A3">
            <w:pPr>
              <w:pStyle w:val="p1"/>
              <w:jc w:val="both"/>
              <w:rPr>
                <w:rFonts w:ascii="Times New Roman" w:hAnsi="Times New Roman"/>
                <w:sz w:val="16"/>
                <w:szCs w:val="16"/>
                <w:lang w:val="en-US"/>
              </w:rPr>
            </w:pPr>
            <w:r w:rsidRPr="0047247E">
              <w:rPr>
                <w:rFonts w:ascii="Times New Roman" w:hAnsi="Times New Roman"/>
                <w:sz w:val="16"/>
                <w:szCs w:val="16"/>
                <w:lang w:val="en-US"/>
              </w:rPr>
              <w:t xml:space="preserve">This article is an open access article distributed under the terms and conditions of the </w:t>
            </w:r>
            <w:hyperlink r:id="rId14" w:history="1">
              <w:r w:rsidRPr="0047247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Creative Commons</w:t>
              </w:r>
              <w:r w:rsidRPr="0047247E">
                <w:rPr>
                  <w:rStyle w:val="Hyperlink"/>
                  <w:sz w:val="16"/>
                  <w:szCs w:val="16"/>
                  <w:lang w:val="en-US"/>
                </w:rPr>
                <w:t xml:space="preserve"> </w:t>
              </w:r>
              <w:r w:rsidRPr="0047247E">
                <w:rPr>
                  <w:rStyle w:val="Hyperlink"/>
                  <w:rFonts w:ascii="Times New Roman" w:hAnsi="Times New Roman"/>
                  <w:sz w:val="16"/>
                  <w:szCs w:val="16"/>
                  <w:lang w:val="en-US"/>
                </w:rPr>
                <w:t>Attribution (CC BY) license</w:t>
              </w:r>
            </w:hyperlink>
            <w:r w:rsidRPr="0047247E">
              <w:rPr>
                <w:rStyle w:val="s2"/>
                <w:rFonts w:ascii="Times New Roman" w:hAnsi="Times New Roman"/>
                <w:color w:val="002060"/>
                <w:sz w:val="16"/>
                <w:szCs w:val="16"/>
                <w:lang w:val="en-US"/>
              </w:rPr>
              <w:t>.</w:t>
            </w:r>
          </w:p>
          <w:p w14:paraId="733F48CE" w14:textId="77777777" w:rsidR="00B108A3" w:rsidRPr="0047247E" w:rsidRDefault="00B108A3" w:rsidP="00B108A3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16"/>
                <w:szCs w:val="16"/>
                <w:lang w:val="en-US"/>
              </w:rPr>
            </w:pPr>
          </w:p>
        </w:tc>
      </w:tr>
    </w:tbl>
    <w:p w14:paraId="6743CA0E" w14:textId="77777777" w:rsidR="003C4D3A" w:rsidRPr="0047247E" w:rsidRDefault="003C4D3A" w:rsidP="003C4D3A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  <w:lang w:val="en-US"/>
        </w:rPr>
      </w:pPr>
    </w:p>
    <w:p w14:paraId="1A2C4990" w14:textId="2B800486" w:rsidR="00A70C4B" w:rsidRPr="0099796F" w:rsidRDefault="0099796F" w:rsidP="00F645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  <w:r w:rsidRPr="0099796F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>Атауы</w:t>
      </w:r>
    </w:p>
    <w:p w14:paraId="69209175" w14:textId="77777777" w:rsidR="00F6457C" w:rsidRPr="0047247E" w:rsidRDefault="00F6457C" w:rsidP="00F645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0000"/>
          <w:lang w:val="kk-KZ"/>
        </w:rPr>
      </w:pPr>
    </w:p>
    <w:p w14:paraId="28E634BA" w14:textId="77777777" w:rsidR="00A70C4B" w:rsidRPr="0047247E" w:rsidRDefault="00A70C4B" w:rsidP="00A70C4B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val="kk-KZ"/>
        </w:rPr>
      </w:pPr>
      <w:r w:rsidRPr="0047247E">
        <w:rPr>
          <w:rFonts w:ascii="Times New Roman" w:eastAsia="Times New Roman" w:hAnsi="Times New Roman" w:cs="Times New Roman"/>
          <w:b/>
          <w:lang w:val="kk-KZ"/>
        </w:rPr>
        <w:t>Аңдатпа</w:t>
      </w:r>
    </w:p>
    <w:p w14:paraId="5EB7B6E3" w14:textId="3BB74F2E" w:rsidR="00A70C4B" w:rsidRPr="005D2FFF" w:rsidRDefault="0099796F" w:rsidP="00A70C4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lang w:val="kk-KZ"/>
        </w:rPr>
      </w:pPr>
      <w:r w:rsidRPr="0099796F">
        <w:rPr>
          <w:rFonts w:ascii="Times New Roman" w:eastAsia="Times New Roman" w:hAnsi="Times New Roman" w:cs="Times New Roman"/>
          <w:bCs/>
          <w:lang w:val="kk-KZ"/>
        </w:rPr>
        <w:t>Аңдатпа</w:t>
      </w:r>
      <w:r w:rsidRPr="0099796F">
        <w:rPr>
          <w:rFonts w:ascii="Times New Roman" w:hAnsi="Times New Roman" w:cs="Times New Roman"/>
          <w:color w:val="000000"/>
          <w:lang w:val="kk-KZ"/>
        </w:rPr>
        <w:t xml:space="preserve"> – мақаланың қысқаша мазмұны. Ол бір абзац түрінде жазылады және 150–2</w:t>
      </w:r>
      <w:r w:rsidR="0060235C" w:rsidRPr="0060235C">
        <w:rPr>
          <w:rFonts w:ascii="Times New Roman" w:hAnsi="Times New Roman" w:cs="Times New Roman"/>
          <w:color w:val="000000"/>
          <w:lang w:val="kk-KZ"/>
        </w:rPr>
        <w:t>5</w:t>
      </w:r>
      <w:r w:rsidRPr="0099796F">
        <w:rPr>
          <w:rFonts w:ascii="Times New Roman" w:hAnsi="Times New Roman" w:cs="Times New Roman"/>
          <w:color w:val="000000"/>
          <w:lang w:val="kk-KZ"/>
        </w:rPr>
        <w:t xml:space="preserve">0 сөзден аспауы тиіс. </w:t>
      </w:r>
      <w:r w:rsidRPr="0099796F">
        <w:rPr>
          <w:rFonts w:ascii="Times New Roman" w:eastAsia="Times New Roman" w:hAnsi="Times New Roman" w:cs="Times New Roman"/>
          <w:bCs/>
          <w:lang w:val="kk-KZ"/>
        </w:rPr>
        <w:t>Аңдатпа</w:t>
      </w:r>
      <w:r w:rsidRPr="0099796F">
        <w:rPr>
          <w:rFonts w:ascii="Times New Roman" w:hAnsi="Times New Roman" w:cs="Times New Roman"/>
          <w:color w:val="000000"/>
          <w:lang w:val="kk-KZ"/>
        </w:rPr>
        <w:t xml:space="preserve"> қарапайым жазылып, логикалық негіздеудің төрт аспектісін қамтуы қажет: зерттеудің маңыздылығы, қолданылған тәсілдер немесе әдістер, зерттеу нәтижесі және қорытынды.</w:t>
      </w:r>
    </w:p>
    <w:p w14:paraId="50DB30E0" w14:textId="77777777" w:rsidR="0099796F" w:rsidRPr="005D2FFF" w:rsidRDefault="0099796F" w:rsidP="00A70C4B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lang w:val="kk-KZ"/>
        </w:rPr>
      </w:pPr>
    </w:p>
    <w:p w14:paraId="5B1246FF" w14:textId="5769EABC" w:rsidR="00CE5605" w:rsidRPr="0047247E" w:rsidRDefault="00A70C4B" w:rsidP="00083EF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Cs/>
          <w:lang w:val="kk-KZ"/>
        </w:rPr>
      </w:pPr>
      <w:r w:rsidRPr="0047247E">
        <w:rPr>
          <w:rFonts w:ascii="Times New Roman" w:eastAsia="Times New Roman" w:hAnsi="Times New Roman" w:cs="Times New Roman"/>
          <w:b/>
          <w:lang w:val="kk-KZ"/>
        </w:rPr>
        <w:t xml:space="preserve">Түйін сөздер: </w:t>
      </w:r>
      <w:r w:rsidR="0099796F" w:rsidRPr="0099796F">
        <w:rPr>
          <w:rFonts w:ascii="Times New Roman" w:eastAsia="Times New Roman" w:hAnsi="Times New Roman" w:cs="Times New Roman"/>
          <w:bCs/>
          <w:lang w:val="kk-KZ"/>
        </w:rPr>
        <w:t>Түйінді сөздер аңдатпаның астына жазылуы керек және нүктелі үтірмен ажыратылады (5-тен 7 сөзге дейін).</w:t>
      </w:r>
    </w:p>
    <w:p w14:paraId="384F9296" w14:textId="77777777" w:rsidR="00833FF5" w:rsidRPr="0047247E" w:rsidRDefault="00833FF5" w:rsidP="00A70C4B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lang w:val="kk-KZ"/>
        </w:rPr>
      </w:pPr>
    </w:p>
    <w:p w14:paraId="037A2221" w14:textId="77777777" w:rsidR="00671096" w:rsidRPr="0047247E" w:rsidRDefault="00671096" w:rsidP="00A70C4B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lang w:val="kk-KZ"/>
        </w:rPr>
      </w:pPr>
    </w:p>
    <w:p w14:paraId="3EA179DF" w14:textId="0BCB8BAE" w:rsidR="00F6457C" w:rsidRPr="0099796F" w:rsidRDefault="0099796F" w:rsidP="00F6457C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2060"/>
          <w:sz w:val="24"/>
          <w:szCs w:val="24"/>
        </w:rPr>
        <w:t>Название</w:t>
      </w:r>
    </w:p>
    <w:p w14:paraId="351E7FE5" w14:textId="77777777" w:rsidR="00671096" w:rsidRPr="0047247E" w:rsidRDefault="00671096" w:rsidP="00F6457C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</w:rPr>
      </w:pPr>
    </w:p>
    <w:p w14:paraId="5E41BD41" w14:textId="5F57F38B" w:rsidR="00F6457C" w:rsidRPr="0047247E" w:rsidRDefault="00F6457C" w:rsidP="00F6457C">
      <w:pPr>
        <w:spacing w:after="0" w:line="240" w:lineRule="auto"/>
        <w:ind w:firstLine="567"/>
        <w:contextualSpacing/>
        <w:rPr>
          <w:rFonts w:asciiTheme="majorBidi" w:hAnsiTheme="majorBidi" w:cstheme="majorBidi"/>
          <w:b/>
          <w:bCs/>
          <w:color w:val="000000" w:themeColor="text1"/>
          <w:lang w:val="kk-KZ"/>
        </w:rPr>
      </w:pPr>
      <w:r w:rsidRPr="0047247E">
        <w:rPr>
          <w:rFonts w:asciiTheme="majorBidi" w:hAnsiTheme="majorBidi" w:cstheme="majorBidi"/>
          <w:b/>
          <w:bCs/>
          <w:color w:val="000000" w:themeColor="text1"/>
          <w:lang w:val="kk-KZ"/>
        </w:rPr>
        <w:t>Аннотация</w:t>
      </w:r>
    </w:p>
    <w:p w14:paraId="1B065A28" w14:textId="082C86A0" w:rsidR="00F6457C" w:rsidRPr="0099796F" w:rsidRDefault="0099796F" w:rsidP="00F6457C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lang w:val="kk-KZ"/>
        </w:rPr>
      </w:pPr>
      <w:r w:rsidRPr="0099796F">
        <w:rPr>
          <w:rFonts w:asciiTheme="majorBidi" w:hAnsiTheme="majorBidi" w:cstheme="majorBidi"/>
        </w:rPr>
        <w:t>Аннотация представляет собой краткое изложение статьи. Она пишется одним абзацем с одним интервалом и не должна превышать 150–2</w:t>
      </w:r>
      <w:r w:rsidR="0060235C" w:rsidRPr="0060235C">
        <w:rPr>
          <w:rFonts w:asciiTheme="majorBidi" w:hAnsiTheme="majorBidi" w:cstheme="majorBidi"/>
        </w:rPr>
        <w:t>5</w:t>
      </w:r>
      <w:r w:rsidRPr="0099796F">
        <w:rPr>
          <w:rFonts w:asciiTheme="majorBidi" w:hAnsiTheme="majorBidi" w:cstheme="majorBidi"/>
        </w:rPr>
        <w:t>0 слов. Аннотация должна быть простой и содержать четыре аспекта логического обоснования: важность исследования, использованные подходы или методы, результат исследования и заключение</w:t>
      </w:r>
      <w:r w:rsidR="00F6457C" w:rsidRPr="0099796F">
        <w:rPr>
          <w:rFonts w:ascii="Times New Roman" w:hAnsi="Times New Roman" w:cs="Times New Roman"/>
          <w:lang w:val="kk-KZ"/>
        </w:rPr>
        <w:t>.</w:t>
      </w:r>
    </w:p>
    <w:p w14:paraId="5DBD6774" w14:textId="77777777" w:rsidR="00F6457C" w:rsidRPr="0047247E" w:rsidRDefault="00F6457C" w:rsidP="00F6457C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lang w:val="kk-KZ"/>
        </w:rPr>
      </w:pPr>
    </w:p>
    <w:p w14:paraId="48591337" w14:textId="157BFE00" w:rsidR="00CB21DD" w:rsidRPr="0047247E" w:rsidRDefault="00F6457C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  <w:r w:rsidRPr="0047247E">
        <w:rPr>
          <w:rFonts w:asciiTheme="majorBidi" w:hAnsiTheme="majorBidi" w:cstheme="majorBidi"/>
          <w:b/>
          <w:bCs/>
        </w:rPr>
        <w:t xml:space="preserve">Ключевые слова: </w:t>
      </w:r>
      <w:r w:rsidR="0099796F" w:rsidRPr="0099796F">
        <w:rPr>
          <w:rFonts w:asciiTheme="majorBidi" w:hAnsiTheme="majorBidi" w:cstheme="majorBidi"/>
        </w:rPr>
        <w:t>Ключевые слова должны быть написаны под аннотацией и разделены точкой с запятой (от 5 до 7 слов)</w:t>
      </w:r>
      <w:r w:rsidRPr="0099796F">
        <w:rPr>
          <w:rFonts w:ascii="Times New Roman" w:hAnsi="Times New Roman" w:cs="Times New Roman"/>
        </w:rPr>
        <w:t>.</w:t>
      </w:r>
    </w:p>
    <w:p w14:paraId="77A22874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75A5C26B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2B696F20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1DE1B3D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0A7DDCC8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45DEF747" w14:textId="77777777" w:rsidR="00671096" w:rsidRPr="0047247E" w:rsidRDefault="00671096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</w:rPr>
      </w:pPr>
    </w:p>
    <w:p w14:paraId="32AEB91E" w14:textId="77777777" w:rsidR="00671096" w:rsidRDefault="00671096" w:rsidP="00083EF1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</w:rPr>
      </w:pPr>
    </w:p>
    <w:p w14:paraId="79CAD841" w14:textId="75D7313E" w:rsidR="0099796F" w:rsidRDefault="0099796F">
      <w:pPr>
        <w:spacing w:after="0" w:line="240" w:lineRule="auto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br w:type="page"/>
      </w:r>
    </w:p>
    <w:p w14:paraId="309B8044" w14:textId="77777777" w:rsidR="0011109D" w:rsidRPr="0011109D" w:rsidRDefault="0011109D" w:rsidP="0011109D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b/>
          <w:bCs/>
          <w:color w:val="002060"/>
          <w:sz w:val="24"/>
          <w:szCs w:val="24"/>
        </w:rPr>
      </w:pPr>
      <w:r w:rsidRPr="0011109D">
        <w:rPr>
          <w:rFonts w:asciiTheme="majorBidi" w:hAnsiTheme="majorBidi" w:cstheme="majorBidi"/>
          <w:b/>
          <w:bCs/>
          <w:color w:val="002060"/>
          <w:sz w:val="24"/>
          <w:szCs w:val="24"/>
        </w:rPr>
        <w:lastRenderedPageBreak/>
        <w:t>Введение</w:t>
      </w:r>
    </w:p>
    <w:p w14:paraId="70E083C1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val="kk-KZ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>Введение включает в себя обоснование темы, обзор литературы, новизну работы и цель исследования. Оно должно показать актуальность и значимость рассматриваемой проблемы, а также определить место исследования в более широком научном контексте.</w:t>
      </w:r>
    </w:p>
    <w:p w14:paraId="6C28FCC3" w14:textId="77777777" w:rsidR="003C4D3A" w:rsidRPr="0047247E" w:rsidRDefault="003C4D3A" w:rsidP="004C1A63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1EFA415" w14:textId="77777777" w:rsidR="0011109D" w:rsidRPr="0011109D" w:rsidRDefault="0011109D" w:rsidP="00083EF1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  <w:r w:rsidRPr="0011109D"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  <w:t xml:space="preserve">Материалы и методы </w:t>
      </w:r>
    </w:p>
    <w:p w14:paraId="4AF75CF5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В разделе «Материалы и методы» указываются источники, данные и </w:t>
      </w:r>
      <w:r>
        <w:rPr>
          <w:rFonts w:ascii="Times New Roman" w:hAnsi="Times New Roman" w:cs="Times New Roman"/>
          <w:color w:val="000000"/>
          <w:sz w:val="24"/>
          <w:szCs w:val="24"/>
        </w:rPr>
        <w:t>использованные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 подходы. Методы следует описывать практически, а не концептуально, с акцентом на то, как получены, закодированы и проанализированы данные. При необходимости авторы могут кратко пояснить выбор конкретной теоретической основы.</w:t>
      </w:r>
    </w:p>
    <w:p w14:paraId="71765E2C" w14:textId="77777777" w:rsidR="004C1A63" w:rsidRPr="0047247E" w:rsidRDefault="004C1A63" w:rsidP="003C4D3A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3CA96AA6" w14:textId="77777777" w:rsidR="0011109D" w:rsidRPr="0011109D" w:rsidRDefault="0011109D" w:rsidP="0011109D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b/>
          <w:bCs/>
          <w:color w:val="002060"/>
          <w:sz w:val="24"/>
          <w:szCs w:val="24"/>
          <w:lang w:val="kk-KZ"/>
        </w:rPr>
      </w:pPr>
      <w:proofErr w:type="spellStart"/>
      <w:r w:rsidRPr="0011109D">
        <w:rPr>
          <w:rFonts w:asciiTheme="majorBidi" w:hAnsiTheme="majorBidi" w:cstheme="majorBidi"/>
          <w:b/>
          <w:bCs/>
          <w:color w:val="002060"/>
          <w:sz w:val="24"/>
          <w:szCs w:val="24"/>
          <w:lang w:val="kk-KZ"/>
        </w:rPr>
        <w:t>Результаты</w:t>
      </w:r>
      <w:proofErr w:type="spellEnd"/>
      <w:r w:rsidRPr="0011109D">
        <w:rPr>
          <w:rFonts w:asciiTheme="majorBidi" w:hAnsiTheme="majorBidi" w:cstheme="majorBidi"/>
          <w:b/>
          <w:bCs/>
          <w:color w:val="002060"/>
          <w:sz w:val="24"/>
          <w:szCs w:val="24"/>
          <w:lang w:val="kk-KZ"/>
        </w:rPr>
        <w:t xml:space="preserve"> и </w:t>
      </w:r>
      <w:proofErr w:type="spellStart"/>
      <w:r w:rsidRPr="0011109D">
        <w:rPr>
          <w:rFonts w:asciiTheme="majorBidi" w:hAnsiTheme="majorBidi" w:cstheme="majorBidi"/>
          <w:b/>
          <w:bCs/>
          <w:color w:val="002060"/>
          <w:sz w:val="24"/>
          <w:szCs w:val="24"/>
          <w:lang w:val="kk-KZ"/>
        </w:rPr>
        <w:t>обсуждение</w:t>
      </w:r>
      <w:proofErr w:type="spellEnd"/>
      <w:r w:rsidRPr="0011109D">
        <w:rPr>
          <w:rFonts w:asciiTheme="majorBidi" w:hAnsiTheme="majorBidi" w:cstheme="majorBidi"/>
          <w:b/>
          <w:bCs/>
          <w:color w:val="002060"/>
          <w:sz w:val="24"/>
          <w:szCs w:val="24"/>
          <w:lang w:val="kk-KZ"/>
        </w:rPr>
        <w:t xml:space="preserve"> </w:t>
      </w:r>
    </w:p>
    <w:p w14:paraId="07CCC8B3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>В разделе «Результаты и обсуждение» 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тко излагаются основные выводы исследования, подкрепл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нные соответствующими данными (таблицы, графики и др.). Полученные результаты интерпретируются в контексте существующей литературы и сопоставляются с предыдущими исследованиями, чтобы выявить новые выводы. В обсуждении поясняется значимость результатов и раскрывается их практическая и теоретическая ценность. Также обозначаются ограничения провед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нного исследования и предлагаются направления для будущих работ.</w:t>
      </w:r>
    </w:p>
    <w:p w14:paraId="11FE1485" w14:textId="77777777" w:rsidR="0099796F" w:rsidRPr="0011109D" w:rsidRDefault="0099796F" w:rsidP="008548A0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67C0832" w14:textId="77777777" w:rsidR="0011109D" w:rsidRPr="00A70C4B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1E58CF">
        <w:rPr>
          <w:rFonts w:ascii="Times New Roman" w:hAnsi="Times New Roman" w:cs="Times New Roman"/>
          <w:color w:val="000000"/>
          <w:sz w:val="24"/>
          <w:szCs w:val="24"/>
        </w:rPr>
        <w:t>Все иллюстрации должны</w:t>
      </w:r>
      <w:r w:rsidRPr="00A70C4B">
        <w:rPr>
          <w:rFonts w:ascii="Times New Roman" w:hAnsi="Times New Roman" w:cs="Times New Roman"/>
          <w:color w:val="000000"/>
          <w:sz w:val="24"/>
          <w:szCs w:val="24"/>
        </w:rPr>
        <w:t xml:space="preserve"> быть упомянуты в основном тексте</w:t>
      </w:r>
      <w:r>
        <w:rPr>
          <w:rFonts w:ascii="Times New Roman" w:hAnsi="Times New Roman" w:cs="Times New Roman"/>
          <w:color w:val="000000"/>
          <w:sz w:val="24"/>
          <w:szCs w:val="24"/>
        </w:rPr>
        <w:t>, например</w:t>
      </w:r>
      <w:r w:rsidRPr="00A70C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70C4B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Таблица 1</w:t>
      </w:r>
      <w:r w:rsidRPr="00A70C4B">
        <w:rPr>
          <w:rStyle w:val="Emphasis"/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A70C4B">
        <w:rPr>
          <w:rStyle w:val="Emphasis"/>
          <w:rFonts w:ascii="Times New Roman" w:hAnsi="Times New Roman" w:cs="Times New Roman"/>
          <w:b/>
          <w:bCs/>
          <w:i w:val="0"/>
          <w:iCs w:val="0"/>
          <w:color w:val="000000"/>
          <w:sz w:val="24"/>
          <w:szCs w:val="24"/>
        </w:rPr>
        <w:t>Рисунок 1</w:t>
      </w:r>
      <w:r w:rsidRPr="00A70C4B"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> </w:t>
      </w:r>
      <w:r w:rsidRPr="00A70C4B">
        <w:rPr>
          <w:rFonts w:ascii="Times New Roman" w:hAnsi="Times New Roman" w:cs="Times New Roman"/>
          <w:color w:val="000000"/>
          <w:sz w:val="24"/>
          <w:szCs w:val="24"/>
        </w:rPr>
        <w:t>и т. д.</w:t>
      </w:r>
    </w:p>
    <w:p w14:paraId="25774FD0" w14:textId="77777777" w:rsidR="0099796F" w:rsidRPr="00A70C4B" w:rsidRDefault="0099796F" w:rsidP="009979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66C29342" w14:textId="77777777" w:rsidR="0011109D" w:rsidRPr="00117C9B" w:rsidRDefault="0011109D" w:rsidP="0011109D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sz w:val="20"/>
          <w:szCs w:val="20"/>
          <w:lang w:val="kk-KZ"/>
        </w:rPr>
      </w:pPr>
      <w:r w:rsidRPr="00117C9B">
        <w:rPr>
          <w:rFonts w:asciiTheme="majorBidi" w:hAnsiTheme="majorBidi" w:cstheme="majorBidi"/>
          <w:b/>
          <w:bCs/>
          <w:sz w:val="20"/>
          <w:szCs w:val="20"/>
          <w:lang w:val="kk-KZ"/>
        </w:rPr>
        <w:t>Таблица</w:t>
      </w:r>
      <w:r w:rsidRPr="00117C9B">
        <w:rPr>
          <w:rFonts w:asciiTheme="majorBidi" w:hAnsiTheme="majorBidi" w:cstheme="majorBidi"/>
          <w:b/>
          <w:bCs/>
          <w:sz w:val="20"/>
          <w:szCs w:val="20"/>
          <w:lang w:val="en-US"/>
        </w:rPr>
        <w:t xml:space="preserve"> 1.</w:t>
      </w:r>
      <w:r w:rsidRPr="00117C9B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Pr="00117C9B">
        <w:rPr>
          <w:rFonts w:asciiTheme="majorBidi" w:hAnsiTheme="majorBidi" w:cstheme="majorBidi"/>
          <w:sz w:val="20"/>
          <w:szCs w:val="20"/>
          <w:lang w:val="kk-KZ"/>
        </w:rPr>
        <w:t>Название</w:t>
      </w:r>
      <w:proofErr w:type="spellEnd"/>
      <w:r w:rsidRPr="00117C9B">
        <w:rPr>
          <w:rFonts w:asciiTheme="majorBidi" w:hAnsiTheme="majorBidi" w:cstheme="majorBidi"/>
          <w:sz w:val="20"/>
          <w:szCs w:val="20"/>
          <w:lang w:val="kk-KZ"/>
        </w:rPr>
        <w:t xml:space="preserve"> </w:t>
      </w:r>
      <w:proofErr w:type="spellStart"/>
      <w:r w:rsidRPr="00117C9B">
        <w:rPr>
          <w:rFonts w:asciiTheme="majorBidi" w:hAnsiTheme="majorBidi" w:cstheme="majorBidi"/>
          <w:sz w:val="20"/>
          <w:szCs w:val="20"/>
          <w:lang w:val="kk-KZ"/>
        </w:rPr>
        <w:t>таблицы</w:t>
      </w:r>
      <w:proofErr w:type="spellEnd"/>
    </w:p>
    <w:p w14:paraId="6F7FAB23" w14:textId="77777777" w:rsidR="0099796F" w:rsidRDefault="0099796F" w:rsidP="009979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8"/>
        <w:gridCol w:w="3210"/>
        <w:gridCol w:w="3210"/>
      </w:tblGrid>
      <w:tr w:rsidR="0011109D" w14:paraId="4EE8E5A9" w14:textId="77777777" w:rsidTr="00960F35">
        <w:tc>
          <w:tcPr>
            <w:tcW w:w="3208" w:type="dxa"/>
          </w:tcPr>
          <w:p w14:paraId="0FD54D23" w14:textId="318304A3" w:rsidR="0011109D" w:rsidRPr="00F6457C" w:rsidRDefault="0011109D" w:rsidP="0011109D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Т</w:t>
            </w:r>
            <w:r>
              <w:rPr>
                <w:rFonts w:asciiTheme="majorBidi" w:hAnsiTheme="majorBidi" w:cstheme="majorBidi"/>
                <w:b/>
                <w:bCs/>
                <w:lang w:val="kk-KZ"/>
              </w:rPr>
              <w:t>екст</w:t>
            </w:r>
          </w:p>
        </w:tc>
        <w:tc>
          <w:tcPr>
            <w:tcW w:w="3210" w:type="dxa"/>
          </w:tcPr>
          <w:p w14:paraId="04FCEF17" w14:textId="1EAE041D" w:rsidR="0011109D" w:rsidRPr="009004F1" w:rsidRDefault="0011109D" w:rsidP="0011109D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9D7CBC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Т</w:t>
            </w:r>
            <w:r w:rsidRPr="009D7CBC">
              <w:rPr>
                <w:rFonts w:asciiTheme="majorBidi" w:hAnsiTheme="majorBidi" w:cstheme="majorBidi"/>
                <w:b/>
                <w:bCs/>
                <w:lang w:val="kk-KZ"/>
              </w:rPr>
              <w:t>екст</w:t>
            </w:r>
          </w:p>
        </w:tc>
        <w:tc>
          <w:tcPr>
            <w:tcW w:w="3210" w:type="dxa"/>
          </w:tcPr>
          <w:p w14:paraId="766D01BF" w14:textId="049019C6" w:rsidR="0011109D" w:rsidRPr="009004F1" w:rsidRDefault="0011109D" w:rsidP="0011109D">
            <w:pPr>
              <w:spacing w:after="0" w:line="240" w:lineRule="auto"/>
              <w:contextualSpacing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en-US"/>
              </w:rPr>
            </w:pPr>
            <w:r w:rsidRPr="009D7CBC">
              <w:rPr>
                <w:rFonts w:asciiTheme="majorBidi" w:hAnsiTheme="majorBidi" w:cstheme="majorBidi"/>
                <w:b/>
                <w:bCs/>
                <w:sz w:val="24"/>
                <w:szCs w:val="24"/>
                <w:lang w:val="kk-KZ"/>
              </w:rPr>
              <w:t>Т</w:t>
            </w:r>
            <w:r w:rsidRPr="009D7CBC">
              <w:rPr>
                <w:rFonts w:asciiTheme="majorBidi" w:hAnsiTheme="majorBidi" w:cstheme="majorBidi"/>
                <w:b/>
                <w:bCs/>
                <w:lang w:val="kk-KZ"/>
              </w:rPr>
              <w:t>екст</w:t>
            </w:r>
          </w:p>
        </w:tc>
      </w:tr>
      <w:tr w:rsidR="0011109D" w14:paraId="67962843" w14:textId="77777777" w:rsidTr="00960F35">
        <w:tc>
          <w:tcPr>
            <w:tcW w:w="3208" w:type="dxa"/>
          </w:tcPr>
          <w:p w14:paraId="57BF662D" w14:textId="6161B4E4" w:rsidR="0011109D" w:rsidRPr="00F6457C" w:rsidRDefault="0011109D" w:rsidP="0011109D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B2C95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</w:t>
            </w:r>
            <w:r w:rsidRPr="009B2C95">
              <w:rPr>
                <w:rFonts w:asciiTheme="majorBidi" w:hAnsiTheme="majorBidi" w:cstheme="majorBidi"/>
                <w:lang w:val="kk-KZ"/>
              </w:rPr>
              <w:t>екст</w:t>
            </w:r>
          </w:p>
        </w:tc>
        <w:tc>
          <w:tcPr>
            <w:tcW w:w="3210" w:type="dxa"/>
          </w:tcPr>
          <w:p w14:paraId="64BFA7C2" w14:textId="5E32E2D4" w:rsidR="0011109D" w:rsidRDefault="0011109D" w:rsidP="0011109D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en-US"/>
              </w:rPr>
            </w:pPr>
            <w:r w:rsidRPr="009B2C95"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</w:t>
            </w:r>
            <w:r w:rsidRPr="009B2C95">
              <w:rPr>
                <w:rFonts w:asciiTheme="majorBidi" w:hAnsiTheme="majorBidi" w:cstheme="majorBidi"/>
                <w:lang w:val="kk-KZ"/>
              </w:rPr>
              <w:t>екст</w:t>
            </w:r>
          </w:p>
        </w:tc>
        <w:tc>
          <w:tcPr>
            <w:tcW w:w="3210" w:type="dxa"/>
          </w:tcPr>
          <w:p w14:paraId="2793AE65" w14:textId="4092E4FD" w:rsidR="0011109D" w:rsidRPr="00A70C4B" w:rsidRDefault="0011109D" w:rsidP="0011109D">
            <w:pPr>
              <w:spacing w:after="0" w:line="240" w:lineRule="auto"/>
              <w:contextualSpacing/>
              <w:jc w:val="both"/>
              <w:rPr>
                <w:rFonts w:asciiTheme="majorBidi" w:hAnsiTheme="majorBidi" w:cstheme="majorBidi"/>
                <w:sz w:val="24"/>
                <w:szCs w:val="24"/>
                <w:lang w:val="kk-KZ"/>
              </w:rPr>
            </w:pPr>
            <w:r>
              <w:rPr>
                <w:rFonts w:asciiTheme="majorBidi" w:hAnsiTheme="majorBidi" w:cstheme="majorBidi"/>
                <w:sz w:val="24"/>
                <w:szCs w:val="24"/>
                <w:lang w:val="kk-KZ"/>
              </w:rPr>
              <w:t>Т</w:t>
            </w:r>
            <w:r>
              <w:rPr>
                <w:rFonts w:asciiTheme="majorBidi" w:hAnsiTheme="majorBidi" w:cstheme="majorBidi"/>
                <w:lang w:val="kk-KZ"/>
              </w:rPr>
              <w:t>екст</w:t>
            </w:r>
          </w:p>
        </w:tc>
      </w:tr>
    </w:tbl>
    <w:p w14:paraId="06938ECD" w14:textId="77777777" w:rsidR="0099796F" w:rsidRDefault="0099796F" w:rsidP="009979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24FBA20B" w14:textId="77777777" w:rsidR="0011109D" w:rsidRPr="00117C9B" w:rsidRDefault="0011109D" w:rsidP="0011109D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sz w:val="20"/>
          <w:szCs w:val="20"/>
          <w:lang w:val="kk-KZ"/>
        </w:rPr>
      </w:pPr>
      <w:proofErr w:type="spellStart"/>
      <w:r w:rsidRPr="00117C9B">
        <w:rPr>
          <w:rFonts w:asciiTheme="majorBidi" w:hAnsiTheme="majorBidi" w:cstheme="majorBidi"/>
          <w:b/>
          <w:bCs/>
          <w:sz w:val="20"/>
          <w:szCs w:val="20"/>
          <w:lang w:val="kk-KZ"/>
        </w:rPr>
        <w:t>Рисунок</w:t>
      </w:r>
      <w:proofErr w:type="spellEnd"/>
      <w:r w:rsidRPr="00117C9B">
        <w:rPr>
          <w:rFonts w:asciiTheme="majorBidi" w:hAnsiTheme="majorBidi" w:cstheme="majorBidi"/>
          <w:b/>
          <w:bCs/>
          <w:sz w:val="20"/>
          <w:szCs w:val="20"/>
          <w:lang w:val="kk-KZ"/>
        </w:rPr>
        <w:t xml:space="preserve"> </w:t>
      </w:r>
      <w:r w:rsidRPr="00117C9B">
        <w:rPr>
          <w:rFonts w:asciiTheme="majorBidi" w:hAnsiTheme="majorBidi" w:cstheme="majorBidi"/>
          <w:b/>
          <w:bCs/>
          <w:sz w:val="20"/>
          <w:szCs w:val="20"/>
          <w:lang w:val="en-US"/>
        </w:rPr>
        <w:t>1.</w:t>
      </w:r>
      <w:r w:rsidRPr="00117C9B">
        <w:rPr>
          <w:rFonts w:asciiTheme="majorBidi" w:hAnsiTheme="majorBidi" w:cstheme="majorBidi"/>
          <w:sz w:val="20"/>
          <w:szCs w:val="20"/>
          <w:lang w:val="en-US"/>
        </w:rPr>
        <w:t xml:space="preserve"> </w:t>
      </w:r>
      <w:proofErr w:type="spellStart"/>
      <w:r w:rsidRPr="00117C9B">
        <w:rPr>
          <w:rFonts w:asciiTheme="majorBidi" w:hAnsiTheme="majorBidi" w:cstheme="majorBidi"/>
          <w:sz w:val="20"/>
          <w:szCs w:val="20"/>
          <w:lang w:val="kk-KZ"/>
        </w:rPr>
        <w:t>Название</w:t>
      </w:r>
      <w:proofErr w:type="spellEnd"/>
      <w:r w:rsidRPr="00117C9B">
        <w:rPr>
          <w:rFonts w:asciiTheme="majorBidi" w:hAnsiTheme="majorBidi" w:cstheme="majorBidi"/>
          <w:sz w:val="20"/>
          <w:szCs w:val="20"/>
          <w:lang w:val="kk-KZ"/>
        </w:rPr>
        <w:t xml:space="preserve"> </w:t>
      </w:r>
      <w:proofErr w:type="spellStart"/>
      <w:r w:rsidRPr="00117C9B">
        <w:rPr>
          <w:rFonts w:asciiTheme="majorBidi" w:hAnsiTheme="majorBidi" w:cstheme="majorBidi"/>
          <w:sz w:val="20"/>
          <w:szCs w:val="20"/>
          <w:lang w:val="kk-KZ"/>
        </w:rPr>
        <w:t>рисунка</w:t>
      </w:r>
      <w:proofErr w:type="spellEnd"/>
      <w:r w:rsidRPr="00117C9B">
        <w:rPr>
          <w:rFonts w:asciiTheme="majorBidi" w:hAnsiTheme="majorBidi" w:cstheme="majorBidi"/>
          <w:sz w:val="20"/>
          <w:szCs w:val="20"/>
          <w:lang w:val="kk-KZ"/>
        </w:rPr>
        <w:t xml:space="preserve"> </w:t>
      </w:r>
    </w:p>
    <w:p w14:paraId="75D78C79" w14:textId="77777777" w:rsidR="0099796F" w:rsidRDefault="0099796F" w:rsidP="009979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6935062D" w14:textId="77777777" w:rsidR="0099796F" w:rsidRDefault="0099796F" w:rsidP="0099796F">
      <w:pPr>
        <w:autoSpaceDE w:val="0"/>
        <w:autoSpaceDN w:val="0"/>
        <w:adjustRightInd w:val="0"/>
        <w:spacing w:after="0" w:line="240" w:lineRule="auto"/>
        <w:jc w:val="center"/>
        <w:rPr>
          <w:rFonts w:ascii="Helvetica Neue" w:hAnsi="Helvetica Neue" w:cs="Helvetica Neue"/>
          <w:sz w:val="26"/>
          <w:szCs w:val="26"/>
          <w:lang w:val="en-US" w:eastAsia="ru-RU"/>
        </w:rPr>
      </w:pPr>
      <w:r>
        <w:rPr>
          <w:rFonts w:ascii="Helvetica Neue" w:hAnsi="Helvetica Neue" w:cs="Helvetica Neue"/>
          <w:noProof/>
          <w:sz w:val="26"/>
          <w:szCs w:val="26"/>
          <w:lang w:val="en-US" w:eastAsia="ru-RU"/>
        </w:rPr>
        <w:drawing>
          <wp:inline distT="0" distB="0" distL="0" distR="0" wp14:anchorId="1519A25E" wp14:editId="1376C01A">
            <wp:extent cx="3059430" cy="2664460"/>
            <wp:effectExtent l="0" t="0" r="0" b="0"/>
            <wp:docPr id="3" name="Pictur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59430" cy="266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ACEBB" w14:textId="77777777" w:rsidR="0099796F" w:rsidRPr="009004F1" w:rsidRDefault="0099796F" w:rsidP="0099796F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50797523" w14:textId="77777777" w:rsidR="0067321E" w:rsidRDefault="0067321E" w:rsidP="009074F9">
      <w:pPr>
        <w:spacing w:after="0" w:line="240" w:lineRule="auto"/>
        <w:ind w:firstLine="567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14:paraId="2084F29D" w14:textId="77777777" w:rsidR="0011109D" w:rsidRDefault="0011109D" w:rsidP="009074F9">
      <w:pPr>
        <w:spacing w:after="0" w:line="240" w:lineRule="auto"/>
        <w:ind w:firstLine="567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14:paraId="181C22CB" w14:textId="77777777" w:rsidR="0011109D" w:rsidRPr="0047247E" w:rsidRDefault="0011109D" w:rsidP="009074F9">
      <w:pPr>
        <w:spacing w:after="0" w:line="240" w:lineRule="auto"/>
        <w:ind w:firstLine="567"/>
        <w:jc w:val="lowKashida"/>
        <w:rPr>
          <w:rFonts w:ascii="Times New Roman" w:hAnsi="Times New Roman" w:cs="Times New Roman"/>
          <w:sz w:val="24"/>
          <w:szCs w:val="24"/>
          <w:lang w:val="en-US"/>
        </w:rPr>
      </w:pPr>
    </w:p>
    <w:p w14:paraId="57F92F32" w14:textId="77777777" w:rsidR="0011109D" w:rsidRPr="0060235C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</w:rPr>
      </w:pPr>
      <w:r w:rsidRPr="0011109D">
        <w:rPr>
          <w:rFonts w:ascii="Times New Roman" w:hAnsi="Times New Roman" w:cs="Times New Roman"/>
          <w:b/>
          <w:bCs/>
          <w:color w:val="002060"/>
          <w:sz w:val="24"/>
          <w:szCs w:val="24"/>
        </w:rPr>
        <w:lastRenderedPageBreak/>
        <w:t>Заключение</w:t>
      </w:r>
    </w:p>
    <w:p w14:paraId="6F61E9BA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>В заключении подводятся итоги исследования и формулируются основные выводы. Подч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ркивается научная новизна и значимость полученных результатов для дальнейшего развития академического знания. Также могут быть предложены практические рекомендации и обозначены перспективы будущих исследований.</w:t>
      </w:r>
    </w:p>
    <w:p w14:paraId="6FB4F22B" w14:textId="77777777" w:rsidR="008548A0" w:rsidRPr="00960F35" w:rsidRDefault="008548A0" w:rsidP="008548A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1D2F94AA" w14:textId="77777777" w:rsidR="0011109D" w:rsidRPr="0011109D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  <w:r w:rsidRPr="0011109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Благодарность / Финансирование</w:t>
      </w:r>
    </w:p>
    <w:p w14:paraId="4566F73A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4C1A63">
        <w:rPr>
          <w:rFonts w:ascii="Times New Roman" w:hAnsi="Times New Roman" w:cs="Times New Roman"/>
          <w:color w:val="000000"/>
          <w:sz w:val="24"/>
          <w:szCs w:val="24"/>
          <w:lang w:val="kk-KZ"/>
        </w:rPr>
        <w:t>Данный</w:t>
      </w:r>
      <w:proofErr w:type="spellEnd"/>
      <w:r w:rsidRPr="004C1A63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</w:t>
      </w:r>
      <w:proofErr w:type="spellStart"/>
      <w:r w:rsidRPr="004C1A63">
        <w:rPr>
          <w:rFonts w:ascii="Times New Roman" w:hAnsi="Times New Roman" w:cs="Times New Roman"/>
          <w:color w:val="000000"/>
          <w:sz w:val="24"/>
          <w:szCs w:val="24"/>
          <w:lang w:val="kk-KZ"/>
        </w:rPr>
        <w:t>раздел</w:t>
      </w:r>
      <w:proofErr w:type="spellEnd"/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 является необязательным. В н</w:t>
      </w:r>
      <w:r>
        <w:rPr>
          <w:rFonts w:ascii="Times New Roman" w:hAnsi="Times New Roman" w:cs="Times New Roman"/>
          <w:color w:val="000000"/>
          <w:sz w:val="24"/>
          <w:szCs w:val="24"/>
        </w:rPr>
        <w:t>е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м авторы могут указать организации, грантовые проекты, исследовательские фонды или отдельных лиц, оказавших поддержку исследованию, а также источники его финансирования.</w:t>
      </w:r>
    </w:p>
    <w:p w14:paraId="1BD85B36" w14:textId="77777777" w:rsidR="005A1D41" w:rsidRPr="00960F35" w:rsidRDefault="005A1D41" w:rsidP="009979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14:paraId="73CAD036" w14:textId="77777777" w:rsidR="0011109D" w:rsidRPr="0011109D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lang w:val="kk-KZ"/>
        </w:rPr>
      </w:pPr>
      <w:r w:rsidRPr="0011109D">
        <w:rPr>
          <w:rFonts w:ascii="Times New Roman" w:hAnsi="Times New Roman" w:cs="Times New Roman"/>
          <w:b/>
          <w:bCs/>
          <w:color w:val="002060"/>
          <w:sz w:val="24"/>
          <w:szCs w:val="24"/>
        </w:rPr>
        <w:t>Вклад авторов</w:t>
      </w:r>
    </w:p>
    <w:p w14:paraId="46A293E3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>Раздел «Вклад авторов» является обязательным для уточнения участия каждого соавтора в подготовке статьи. Авторы могут указать вклад в разработку концепции, сбор и анализ данных, написание и редактирование текста, а также в общее руководство исследованием.</w:t>
      </w:r>
    </w:p>
    <w:p w14:paraId="6610576F" w14:textId="77777777" w:rsidR="0011109D" w:rsidRPr="004C1A63" w:rsidRDefault="0011109D" w:rsidP="0011109D">
      <w:pPr>
        <w:spacing w:after="0" w:line="240" w:lineRule="auto"/>
        <w:ind w:firstLine="426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1BF733B7" w14:textId="77777777" w:rsidR="0011109D" w:rsidRPr="00A70C4B" w:rsidRDefault="0011109D" w:rsidP="0011109D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lang w:val="kk-KZ"/>
        </w:rPr>
      </w:pPr>
      <w:proofErr w:type="spellStart"/>
      <w:r w:rsidRPr="00A70C4B">
        <w:rPr>
          <w:rFonts w:ascii="Times New Roman" w:hAnsi="Times New Roman" w:cs="Times New Roman"/>
          <w:color w:val="000000"/>
          <w:sz w:val="24"/>
          <w:szCs w:val="24"/>
          <w:lang w:val="kk-KZ"/>
        </w:rPr>
        <w:t>Первый</w:t>
      </w:r>
      <w:proofErr w:type="spellEnd"/>
      <w:r w:rsidRPr="00A70C4B">
        <w:rPr>
          <w:rFonts w:ascii="Times New Roman" w:hAnsi="Times New Roman" w:cs="Times New Roman"/>
          <w:color w:val="000000"/>
          <w:sz w:val="24"/>
          <w:szCs w:val="24"/>
          <w:lang w:val="kk-KZ"/>
        </w:rPr>
        <w:t xml:space="preserve"> автор – </w:t>
      </w:r>
      <w:r w:rsidRPr="00A70C4B">
        <w:rPr>
          <w:rFonts w:ascii="Times New Roman" w:hAnsi="Times New Roman" w:cs="Times New Roman"/>
          <w:color w:val="000000"/>
          <w:sz w:val="24"/>
          <w:szCs w:val="24"/>
        </w:rPr>
        <w:t>написание текста статьи, обзор литературы, редактирование текста</w:t>
      </w:r>
      <w:r w:rsidRPr="00A70C4B">
        <w:rPr>
          <w:rFonts w:ascii="Times New Roman" w:hAnsi="Times New Roman" w:cs="Times New Roman"/>
          <w:color w:val="000000"/>
          <w:sz w:val="24"/>
          <w:szCs w:val="24"/>
          <w:lang w:val="kk-KZ"/>
        </w:rPr>
        <w:t>.</w:t>
      </w:r>
    </w:p>
    <w:p w14:paraId="7587A6A7" w14:textId="77777777" w:rsidR="0011109D" w:rsidRPr="00A70C4B" w:rsidRDefault="0011109D" w:rsidP="00111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  <w:r w:rsidRPr="00A70C4B">
        <w:rPr>
          <w:rFonts w:ascii="Times New Roman" w:hAnsi="Times New Roman" w:cs="Times New Roman"/>
          <w:color w:val="000000"/>
          <w:sz w:val="24"/>
          <w:szCs w:val="24"/>
        </w:rPr>
        <w:t>Второй автор – написание текста статьи, техническое оформление, корреспонденция, загрузка статьи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на сайт</w:t>
      </w:r>
      <w:r w:rsidRPr="00A70C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787610E1" w14:textId="77777777" w:rsidR="00833FF5" w:rsidRPr="00960F35" w:rsidRDefault="00833FF5" w:rsidP="004C1A6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036E6A17" w14:textId="77777777" w:rsidR="0011109D" w:rsidRPr="0011109D" w:rsidRDefault="0011109D" w:rsidP="0011109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2060"/>
          <w:sz w:val="24"/>
          <w:szCs w:val="24"/>
          <w:shd w:val="clear" w:color="auto" w:fill="FFFFFF"/>
          <w:lang w:val="kk-KZ"/>
        </w:rPr>
      </w:pPr>
      <w:r w:rsidRPr="0011109D">
        <w:rPr>
          <w:rFonts w:ascii="Times New Roman" w:eastAsia="Times New Roman" w:hAnsi="Times New Roman" w:cs="Times New Roman"/>
          <w:b/>
          <w:color w:val="002060"/>
          <w:sz w:val="24"/>
          <w:szCs w:val="24"/>
        </w:rPr>
        <w:t xml:space="preserve">Конфликт интересов. </w:t>
      </w:r>
    </w:p>
    <w:p w14:paraId="3DE8B911" w14:textId="77777777" w:rsidR="0011109D" w:rsidRDefault="0011109D" w:rsidP="0011109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Авторы заявляют об отсутствии конфликта интересов.</w:t>
      </w:r>
    </w:p>
    <w:p w14:paraId="2FBF128A" w14:textId="77777777" w:rsidR="0011109D" w:rsidRPr="0060235C" w:rsidRDefault="0011109D" w:rsidP="001110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69B10689" w14:textId="77777777" w:rsidR="0011109D" w:rsidRPr="0060235C" w:rsidRDefault="0011109D" w:rsidP="001110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</w:rPr>
      </w:pPr>
    </w:p>
    <w:p w14:paraId="543D9859" w14:textId="50370469" w:rsidR="0011109D" w:rsidRPr="0011109D" w:rsidRDefault="0011109D" w:rsidP="0011109D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</w:pPr>
      <w:proofErr w:type="spellStart"/>
      <w:r w:rsidRPr="0011109D">
        <w:rPr>
          <w:rFonts w:ascii="Times New Roman" w:hAnsi="Times New Roman" w:cs="Times New Roman"/>
          <w:b/>
          <w:color w:val="002060"/>
          <w:sz w:val="24"/>
          <w:szCs w:val="24"/>
          <w:lang w:val="kk-KZ"/>
        </w:rPr>
        <w:t>Литература</w:t>
      </w:r>
      <w:proofErr w:type="spellEnd"/>
    </w:p>
    <w:p w14:paraId="3FD15790" w14:textId="77777777" w:rsidR="0099796F" w:rsidRPr="00960F35" w:rsidRDefault="0099796F" w:rsidP="0099796F">
      <w:pPr>
        <w:rPr>
          <w:lang w:val="kk-KZ"/>
        </w:rPr>
      </w:pPr>
    </w:p>
    <w:p w14:paraId="1C9F563D" w14:textId="77777777" w:rsidR="0011109D" w:rsidRPr="004C1A63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Theme="majorBidi" w:hAnsiTheme="majorBidi" w:cstheme="majorBidi"/>
          <w:sz w:val="24"/>
          <w:szCs w:val="24"/>
        </w:rPr>
        <w:t xml:space="preserve">Литература оформляется по стилю </w:t>
      </w:r>
      <w:r>
        <w:rPr>
          <w:rFonts w:asciiTheme="majorBidi" w:hAnsiTheme="majorBidi" w:cstheme="majorBidi"/>
          <w:sz w:val="24"/>
          <w:szCs w:val="24"/>
          <w:lang w:val="en-US"/>
        </w:rPr>
        <w:t>APA</w:t>
      </w:r>
      <w:r w:rsidRPr="004C1A63">
        <w:rPr>
          <w:rFonts w:asciiTheme="majorBidi" w:hAnsiTheme="majorBidi" w:cstheme="majorBidi"/>
          <w:sz w:val="24"/>
          <w:szCs w:val="24"/>
        </w:rPr>
        <w:t xml:space="preserve"> 7-</w:t>
      </w:r>
      <w:r>
        <w:rPr>
          <w:rFonts w:asciiTheme="majorBidi" w:hAnsiTheme="majorBidi" w:cstheme="majorBidi"/>
          <w:sz w:val="24"/>
          <w:szCs w:val="24"/>
          <w:lang w:val="en-US"/>
        </w:rPr>
        <w:t>e</w:t>
      </w:r>
      <w:r w:rsidRPr="004C1A63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изд.: записи располагаются в алфавитном порядке</w:t>
      </w:r>
      <w:r w:rsidRPr="004C1A63">
        <w:rPr>
          <w:rFonts w:ascii="Times New Roman" w:hAnsi="Times New Roman" w:cs="Times New Roman"/>
          <w:sz w:val="24"/>
          <w:szCs w:val="24"/>
        </w:rPr>
        <w:t xml:space="preserve"> по фамилии первого автора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4C1A63">
        <w:rPr>
          <w:rFonts w:ascii="Times New Roman" w:hAnsi="Times New Roman" w:cs="Times New Roman"/>
          <w:sz w:val="24"/>
          <w:szCs w:val="24"/>
        </w:rPr>
        <w:t xml:space="preserve"> используется висячий отступ. 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Подробные примеры и исключения см. по ссылке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16" w:anchor="textual-works" w:history="1"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https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://</w:t>
        </w:r>
        <w:proofErr w:type="spellStart"/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apastyle</w:t>
        </w:r>
        <w:proofErr w:type="spellEnd"/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.</w:t>
        </w:r>
        <w:proofErr w:type="spellStart"/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apa</w:t>
        </w:r>
        <w:proofErr w:type="spellEnd"/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.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org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/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style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-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grammar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-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guidelines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/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references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/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examples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#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textual</w:t>
        </w:r>
        <w:r w:rsidRPr="004C1A63">
          <w:rPr>
            <w:rStyle w:val="Hyperlink"/>
            <w:rFonts w:ascii="Times New Roman" w:hAnsi="Times New Roman" w:cs="Times New Roman"/>
            <w:b/>
            <w:sz w:val="24"/>
            <w:szCs w:val="24"/>
          </w:rPr>
          <w:t>-</w:t>
        </w:r>
        <w:r w:rsidRPr="00EC1E77">
          <w:rPr>
            <w:rStyle w:val="Hyperlink"/>
            <w:rFonts w:ascii="Times New Roman" w:hAnsi="Times New Roman" w:cs="Times New Roman"/>
            <w:b/>
            <w:sz w:val="24"/>
            <w:szCs w:val="24"/>
            <w:lang w:val="en-US"/>
          </w:rPr>
          <w:t>works</w:t>
        </w:r>
      </w:hyperlink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73CE29" w14:textId="47823787" w:rsidR="0099796F" w:rsidRPr="0060235C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Для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статей на казахском и русском языках список литературы предоставляется в двух блоках – Литература и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References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В списке литературы на английском языке –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References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 д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ля 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неанглоязычных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источников используется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латинская 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транслитерация </w:t>
      </w:r>
      <w:r w:rsidRPr="004C1A63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hyperlink r:id="rId17" w:history="1">
        <w:r w:rsidRPr="004C1A63">
          <w:rPr>
            <w:rFonts w:ascii="Times New Roman" w:hAnsi="Times New Roman" w:cs="Times New Roman"/>
            <w:color w:val="4B7D92"/>
            <w:sz w:val="24"/>
            <w:szCs w:val="24"/>
            <w:u w:val="single"/>
          </w:rPr>
          <w:t>https://translit.ru</w:t>
        </w:r>
      </w:hyperlink>
      <w:r w:rsidRPr="0011109D">
        <w:t xml:space="preserve">, </w:t>
      </w:r>
      <w:hyperlink r:id="rId18" w:history="1">
        <w:r w:rsidRPr="00960F35">
          <w:rPr>
            <w:rStyle w:val="Hyperlink"/>
            <w:rFonts w:ascii="Times New Roman" w:hAnsi="Times New Roman" w:cs="Times New Roman"/>
            <w:sz w:val="24"/>
            <w:szCs w:val="24"/>
            <w:lang w:val="en-KZ"/>
          </w:rPr>
          <w:t>https://qazlat.kz/</w:t>
        </w:r>
      </w:hyperlink>
      <w:r w:rsidRPr="004C1A63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  <w:r>
        <w:rPr>
          <w:rFonts w:ascii="Noto Serif" w:hAnsi="Noto Serif" w:cs="Noto Serif"/>
          <w:sz w:val="21"/>
          <w:szCs w:val="21"/>
          <w:shd w:val="clear" w:color="auto" w:fill="FFFFFF"/>
        </w:rPr>
        <w:t xml:space="preserve"> 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>добавля</w:t>
      </w:r>
      <w:r>
        <w:rPr>
          <w:rFonts w:ascii="Times New Roman" w:hAnsi="Times New Roman" w:cs="Times New Roman"/>
          <w:color w:val="000000"/>
          <w:sz w:val="24"/>
          <w:szCs w:val="24"/>
        </w:rPr>
        <w:t>ется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C1A63">
        <w:rPr>
          <w:rStyle w:val="Strong"/>
          <w:rFonts w:ascii="Times New Roman" w:hAnsi="Times New Roman" w:cs="Times New Roman"/>
          <w:b w:val="0"/>
          <w:bCs w:val="0"/>
          <w:color w:val="000000"/>
          <w:sz w:val="24"/>
          <w:szCs w:val="24"/>
        </w:rPr>
        <w:t>английский перевод в квадратных скобках</w:t>
      </w:r>
      <w:r w:rsidRPr="004C1A63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>
        <w:rPr>
          <w:rFonts w:ascii="Times New Roman" w:hAnsi="Times New Roman" w:cs="Times New Roman"/>
          <w:color w:val="000000"/>
          <w:sz w:val="24"/>
          <w:szCs w:val="24"/>
        </w:rPr>
        <w:t>Обязательно указание</w:t>
      </w:r>
      <w:r w:rsidRPr="00117C9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>DOI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в случае его наличия.</w:t>
      </w:r>
    </w:p>
    <w:p w14:paraId="30539F27" w14:textId="77777777" w:rsidR="0011109D" w:rsidRPr="0060235C" w:rsidRDefault="0011109D" w:rsidP="0011109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4AF3968F" w14:textId="160C618C" w:rsidR="00960F35" w:rsidRPr="000D7EA3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 xml:space="preserve">Абжалов, С. А., &amp; Затов, Қ. А. (2017). 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Религиозный опыт: религиоведческий </w:t>
      </w: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aнaлиз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Вестник </w:t>
      </w:r>
      <w:proofErr w:type="spellStart"/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</w:rPr>
        <w:t>КазНУ</w:t>
      </w:r>
      <w:proofErr w:type="spellEnd"/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</w:rPr>
        <w:t>. Серия философии, культурологии и политологии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</w:rPr>
        <w:t>59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(1), 37</w:t>
      </w:r>
      <w:r w:rsidRPr="0056293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45.</w:t>
      </w:r>
    </w:p>
    <w:p w14:paraId="7DE3D452" w14:textId="77777777" w:rsidR="00960F35" w:rsidRPr="003C4D3A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Ғабитов, Т.Х. (2013). </w:t>
      </w:r>
      <w:r w:rsidRPr="003C4D3A">
        <w:rPr>
          <w:rFonts w:ascii="Times New Roman" w:hAnsi="Times New Roman" w:cs="Times New Roman"/>
          <w:i/>
          <w:iCs/>
          <w:sz w:val="24"/>
          <w:szCs w:val="24"/>
          <w:shd w:val="clear" w:color="auto" w:fill="FFFFFF"/>
          <w:lang w:val="kk-KZ"/>
        </w:rPr>
        <w:t>Қазақ мәдениетінің рухани кеңістігі</w:t>
      </w: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.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Раритет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28554EF8" w14:textId="77777777" w:rsidR="00960F35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Ярлыкапов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, А. А. (2008).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</w:rPr>
        <w:t>Ислам у степных ногайцев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. Институт этнологии и антропологии им. Миклухо-Маклая РАН.</w:t>
      </w:r>
    </w:p>
    <w:p w14:paraId="6BC33943" w14:textId="0190CCC6" w:rsidR="00960F35" w:rsidRPr="003C4D3A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kk-KZ"/>
        </w:rPr>
      </w:pP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Ярош, О. (2017). Проблемы изучения обращения в ислам в суфийских общинах Запада: социокультурный контекст, институты, харизма.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> </w:t>
      </w:r>
      <w:proofErr w:type="spellStart"/>
      <w:r w:rsidRPr="000D7EA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Islamology</w:t>
      </w:r>
      <w:proofErr w:type="spellEnd"/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0D7EA3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D7EA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7</w:t>
      </w:r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(1), 72</w:t>
      </w:r>
      <w:r w:rsidRPr="0056293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87.</w:t>
      </w:r>
    </w:p>
    <w:p w14:paraId="3B78AFE2" w14:textId="77777777" w:rsidR="00960F35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lang w:val="en-US" w:eastAsia="ru-RU"/>
        </w:rPr>
      </w:pPr>
      <w:r w:rsidRPr="003C4D3A">
        <w:rPr>
          <w:lang w:val="en-US" w:eastAsia="ru-RU"/>
        </w:rPr>
        <w:t>Allport, A. (presumed). (1937). </w:t>
      </w:r>
      <w:r w:rsidRPr="003C4D3A">
        <w:rPr>
          <w:i/>
          <w:iCs/>
          <w:lang w:val="en-US" w:eastAsia="ru-RU"/>
        </w:rPr>
        <w:t>Marion Taylor today—by the biographer</w:t>
      </w:r>
      <w:r w:rsidRPr="003C4D3A">
        <w:rPr>
          <w:lang w:val="en-US" w:eastAsia="ru-RU"/>
        </w:rPr>
        <w:t> [</w:t>
      </w:r>
      <w:proofErr w:type="spellStart"/>
      <w:r w:rsidRPr="003C4D3A">
        <w:rPr>
          <w:lang w:val="en-US" w:eastAsia="ru-RU"/>
        </w:rPr>
        <w:t>Жарияланбаған</w:t>
      </w:r>
      <w:proofErr w:type="spellEnd"/>
      <w:r w:rsidRPr="003C4D3A">
        <w:rPr>
          <w:lang w:val="en-US" w:eastAsia="ru-RU"/>
        </w:rPr>
        <w:t xml:space="preserve"> </w:t>
      </w:r>
      <w:proofErr w:type="spellStart"/>
      <w:r w:rsidRPr="003C4D3A">
        <w:rPr>
          <w:lang w:val="en-US" w:eastAsia="ru-RU"/>
        </w:rPr>
        <w:t>қолжазба</w:t>
      </w:r>
      <w:proofErr w:type="spellEnd"/>
      <w:r w:rsidRPr="003C4D3A">
        <w:rPr>
          <w:lang w:val="en-US" w:eastAsia="ru-RU"/>
        </w:rPr>
        <w:t>]. Marion Taylor Papers, Schlesinger Library, Radcliffe College, Cambridge, MA, United States.</w:t>
      </w:r>
    </w:p>
    <w:p w14:paraId="20004433" w14:textId="3D7FD8DB" w:rsidR="00960F35" w:rsidRPr="003C4D3A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kk-KZ"/>
        </w:rPr>
      </w:pPr>
      <w:r w:rsidRPr="00960F35">
        <w:rPr>
          <w:color w:val="222222"/>
          <w:shd w:val="clear" w:color="auto" w:fill="FFFFFF"/>
          <w:lang w:val="en-US"/>
        </w:rPr>
        <w:t xml:space="preserve">Cihan, A. K. </w:t>
      </w:r>
      <w:proofErr w:type="spellStart"/>
      <w:r w:rsidRPr="00960F35">
        <w:rPr>
          <w:color w:val="222222"/>
          <w:shd w:val="clear" w:color="auto" w:fill="FFFFFF"/>
          <w:lang w:val="en-US"/>
        </w:rPr>
        <w:t>Sühreverdî’nin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Nur </w:t>
      </w:r>
      <w:proofErr w:type="spellStart"/>
      <w:r w:rsidRPr="00960F35">
        <w:rPr>
          <w:color w:val="222222"/>
          <w:shd w:val="clear" w:color="auto" w:fill="FFFFFF"/>
          <w:lang w:val="en-US"/>
        </w:rPr>
        <w:t>ve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60F35">
        <w:rPr>
          <w:color w:val="222222"/>
          <w:shd w:val="clear" w:color="auto" w:fill="FFFFFF"/>
          <w:lang w:val="en-US"/>
        </w:rPr>
        <w:t>İnsan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60F35">
        <w:rPr>
          <w:color w:val="222222"/>
          <w:shd w:val="clear" w:color="auto" w:fill="FFFFFF"/>
          <w:lang w:val="en-US"/>
        </w:rPr>
        <w:t>Düşüncesi</w:t>
      </w:r>
      <w:proofErr w:type="spellEnd"/>
      <w:r w:rsidRPr="00960F35">
        <w:rPr>
          <w:color w:val="222222"/>
          <w:shd w:val="clear" w:color="auto" w:fill="FFFFFF"/>
          <w:lang w:val="en-US"/>
        </w:rPr>
        <w:t>.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proofErr w:type="spellStart"/>
      <w:r w:rsidRPr="00960F35">
        <w:rPr>
          <w:i/>
          <w:iCs/>
          <w:color w:val="222222"/>
          <w:lang w:val="en-US"/>
        </w:rPr>
        <w:t>Doğu’dan</w:t>
      </w:r>
      <w:proofErr w:type="spellEnd"/>
      <w:r w:rsidRPr="00960F35">
        <w:rPr>
          <w:i/>
          <w:iCs/>
          <w:color w:val="222222"/>
          <w:lang w:val="en-US"/>
        </w:rPr>
        <w:t xml:space="preserve"> </w:t>
      </w:r>
      <w:proofErr w:type="spellStart"/>
      <w:r w:rsidRPr="00960F35">
        <w:rPr>
          <w:i/>
          <w:iCs/>
          <w:color w:val="222222"/>
          <w:lang w:val="en-US"/>
        </w:rPr>
        <w:t>Batı’ya</w:t>
      </w:r>
      <w:proofErr w:type="spellEnd"/>
      <w:r w:rsidRPr="00960F35">
        <w:rPr>
          <w:i/>
          <w:iCs/>
          <w:color w:val="222222"/>
          <w:lang w:val="en-US"/>
        </w:rPr>
        <w:t xml:space="preserve"> </w:t>
      </w:r>
      <w:proofErr w:type="spellStart"/>
      <w:r w:rsidRPr="00960F35">
        <w:rPr>
          <w:i/>
          <w:iCs/>
          <w:color w:val="222222"/>
          <w:lang w:val="en-US"/>
        </w:rPr>
        <w:t>Düşüncenin</w:t>
      </w:r>
      <w:proofErr w:type="spellEnd"/>
      <w:r w:rsidRPr="00960F35">
        <w:rPr>
          <w:i/>
          <w:iCs/>
          <w:color w:val="222222"/>
          <w:lang w:val="en-US"/>
        </w:rPr>
        <w:t xml:space="preserve"> </w:t>
      </w:r>
      <w:proofErr w:type="spellStart"/>
      <w:r w:rsidRPr="00960F35">
        <w:rPr>
          <w:i/>
          <w:iCs/>
          <w:color w:val="222222"/>
          <w:lang w:val="en-US"/>
        </w:rPr>
        <w:t>Serüveni</w:t>
      </w:r>
      <w:proofErr w:type="spellEnd"/>
      <w:r w:rsidRPr="00960F35">
        <w:rPr>
          <w:color w:val="222222"/>
          <w:shd w:val="clear" w:color="auto" w:fill="FFFFFF"/>
          <w:lang w:val="en-US"/>
        </w:rPr>
        <w:t>, 975</w:t>
      </w:r>
      <w:r w:rsidRPr="00562937">
        <w:rPr>
          <w:lang w:val="kk-KZ"/>
        </w:rPr>
        <w:t>–</w:t>
      </w:r>
      <w:r w:rsidRPr="00960F35">
        <w:rPr>
          <w:color w:val="222222"/>
          <w:shd w:val="clear" w:color="auto" w:fill="FFFFFF"/>
          <w:lang w:val="en-US"/>
        </w:rPr>
        <w:t>990.</w:t>
      </w:r>
    </w:p>
    <w:p w14:paraId="077116F1" w14:textId="4C618198" w:rsidR="00960F35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lastRenderedPageBreak/>
        <w:t>Kaliyev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K., Temirbayev, T., &amp; </w:t>
      </w: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Toxanbayev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A. (2024). EXPLORING THE PHENOMENON OF RELIGIOUS CONVERSION AMONG KAZAKH YOUTH IN THE GLOBALIZED SOCIETY.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D7EA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European Journal of Science and Theology</w:t>
      </w:r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0D7EA3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0D7EA3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20</w:t>
      </w:r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(6), 27</w:t>
      </w:r>
      <w:r w:rsidRPr="0056293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0D7EA3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41.</w:t>
      </w:r>
    </w:p>
    <w:p w14:paraId="6184CC89" w14:textId="77777777" w:rsidR="00960F35" w:rsidRPr="003C4D3A" w:rsidRDefault="00960F35" w:rsidP="00960F35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Koskina</w:t>
      </w:r>
      <w:proofErr w:type="spellEnd"/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A. (2024, December 25). </w:t>
      </w:r>
      <w:r w:rsidRPr="003C4D3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How Imams Are Trained in Kazakhstan: An Insider’s View</w:t>
      </w:r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3C4D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Central Asian Bureau for Analytical Reporting. </w:t>
      </w:r>
      <w:hyperlink r:id="rId19" w:history="1">
        <w:r w:rsidRPr="003C4D3A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https://cabar.asia/en/how-imams-are-trained-in-kazakhstan-an-insider-s-view</w:t>
        </w:r>
      </w:hyperlink>
    </w:p>
    <w:p w14:paraId="3EA79BE1" w14:textId="5547732D" w:rsidR="00960F35" w:rsidRPr="003C4D3A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lang w:val="kk-KZ"/>
        </w:rPr>
      </w:pPr>
      <w:proofErr w:type="spellStart"/>
      <w:r w:rsidRPr="00960F35">
        <w:rPr>
          <w:color w:val="222222"/>
          <w:shd w:val="clear" w:color="auto" w:fill="FFFFFF"/>
          <w:lang w:val="en-US"/>
        </w:rPr>
        <w:t>Muminov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A. (2018). Sufi groups in contemporary Kazakhstan: Competition and connections with Kazakh Islamic society. In </w:t>
      </w:r>
      <w:r w:rsidRPr="00960F35">
        <w:rPr>
          <w:color w:val="000000"/>
          <w:shd w:val="clear" w:color="auto" w:fill="FFFFFF"/>
          <w:lang w:val="en-US"/>
        </w:rPr>
        <w:t>D. DeWeese &amp; J. Gross (Eds.),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i/>
          <w:iCs/>
          <w:color w:val="222222"/>
          <w:lang w:val="en-US"/>
        </w:rPr>
        <w:t>Sufism in Central Asia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color w:val="222222"/>
          <w:shd w:val="clear" w:color="auto" w:fill="FFFFFF"/>
          <w:lang w:val="en-US"/>
        </w:rPr>
        <w:t>(pp. 284</w:t>
      </w:r>
      <w:r w:rsidRPr="00562937">
        <w:rPr>
          <w:lang w:val="kk-KZ"/>
        </w:rPr>
        <w:t>–</w:t>
      </w:r>
      <w:r w:rsidRPr="00960F35">
        <w:rPr>
          <w:color w:val="222222"/>
          <w:shd w:val="clear" w:color="auto" w:fill="FFFFFF"/>
          <w:lang w:val="en-US"/>
        </w:rPr>
        <w:t xml:space="preserve">298). Brill. </w:t>
      </w:r>
      <w:hyperlink r:id="rId20" w:tgtFrame="_blank" w:history="1">
        <w:r w:rsidRPr="003C4D3A">
          <w:rPr>
            <w:rFonts w:eastAsia="Calibri"/>
            <w:color w:val="0000FF"/>
            <w:u w:val="single"/>
            <w:lang w:val="en-US"/>
          </w:rPr>
          <w:t>https://doi.org/10.1163/9789004373075</w:t>
        </w:r>
      </w:hyperlink>
    </w:p>
    <w:p w14:paraId="3F13E719" w14:textId="20CA4C1B" w:rsidR="00960F35" w:rsidRPr="003C4D3A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kk-KZ"/>
        </w:rPr>
      </w:pPr>
      <w:proofErr w:type="spellStart"/>
      <w:r w:rsidRPr="00960F35">
        <w:rPr>
          <w:color w:val="222222"/>
          <w:shd w:val="clear" w:color="auto" w:fill="FFFFFF"/>
          <w:lang w:val="en-US"/>
        </w:rPr>
        <w:t>Shagirbayev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A. D., </w:t>
      </w:r>
      <w:proofErr w:type="spellStart"/>
      <w:r w:rsidRPr="00960F35">
        <w:rPr>
          <w:color w:val="222222"/>
          <w:shd w:val="clear" w:color="auto" w:fill="FFFFFF"/>
          <w:lang w:val="en-US"/>
        </w:rPr>
        <w:t>Tursynovich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K. S., </w:t>
      </w:r>
      <w:proofErr w:type="spellStart"/>
      <w:r w:rsidRPr="00960F35">
        <w:rPr>
          <w:color w:val="222222"/>
          <w:shd w:val="clear" w:color="auto" w:fill="FFFFFF"/>
          <w:lang w:val="en-US"/>
        </w:rPr>
        <w:t>Shaikimovich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A. A., &amp; </w:t>
      </w:r>
      <w:proofErr w:type="spellStart"/>
      <w:r w:rsidRPr="00960F35">
        <w:rPr>
          <w:color w:val="222222"/>
          <w:shd w:val="clear" w:color="auto" w:fill="FFFFFF"/>
          <w:lang w:val="en-US"/>
        </w:rPr>
        <w:t>Satershinov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B. M. (2015). Islam and modernism in Kazakhstan </w:t>
      </w:r>
      <w:proofErr w:type="spellStart"/>
      <w:r w:rsidRPr="00960F35">
        <w:rPr>
          <w:color w:val="222222"/>
          <w:shd w:val="clear" w:color="auto" w:fill="FFFFFF"/>
          <w:lang w:val="en-US"/>
        </w:rPr>
        <w:t>Mashkur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60F35">
        <w:rPr>
          <w:color w:val="222222"/>
          <w:shd w:val="clear" w:color="auto" w:fill="FFFFFF"/>
          <w:lang w:val="en-US"/>
        </w:rPr>
        <w:t>zhusup’s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religious views.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i/>
          <w:iCs/>
          <w:color w:val="222222"/>
          <w:lang w:val="en-US"/>
        </w:rPr>
        <w:t>European Journal of Science and Theology</w:t>
      </w:r>
      <w:r w:rsidRPr="00960F35">
        <w:rPr>
          <w:color w:val="222222"/>
          <w:shd w:val="clear" w:color="auto" w:fill="FFFFFF"/>
          <w:lang w:val="en-US"/>
        </w:rPr>
        <w:t>,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i/>
          <w:iCs/>
          <w:color w:val="222222"/>
          <w:lang w:val="en-US"/>
        </w:rPr>
        <w:t>11</w:t>
      </w:r>
      <w:r w:rsidRPr="00960F35">
        <w:rPr>
          <w:color w:val="222222"/>
          <w:shd w:val="clear" w:color="auto" w:fill="FFFFFF"/>
          <w:lang w:val="en-US"/>
        </w:rPr>
        <w:t>(4), 189</w:t>
      </w:r>
      <w:r w:rsidRPr="00562937">
        <w:rPr>
          <w:lang w:val="kk-KZ"/>
        </w:rPr>
        <w:t>–</w:t>
      </w:r>
      <w:r w:rsidRPr="00960F35">
        <w:rPr>
          <w:color w:val="222222"/>
          <w:shd w:val="clear" w:color="auto" w:fill="FFFFFF"/>
          <w:lang w:val="en-US"/>
        </w:rPr>
        <w:t>197.</w:t>
      </w:r>
    </w:p>
    <w:p w14:paraId="7995742F" w14:textId="1D894DD1" w:rsidR="00960F35" w:rsidRPr="003C4D3A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rStyle w:val="Emphasis"/>
          <w:i w:val="0"/>
          <w:iCs w:val="0"/>
          <w:color w:val="000000"/>
          <w:lang w:val="kk-KZ"/>
        </w:rPr>
      </w:pPr>
      <w:r w:rsidRPr="00960F35">
        <w:rPr>
          <w:color w:val="222222"/>
          <w:shd w:val="clear" w:color="auto" w:fill="FFFFFF"/>
          <w:lang w:val="en-US"/>
        </w:rPr>
        <w:t xml:space="preserve">Temirbayev, T., &amp; </w:t>
      </w:r>
      <w:proofErr w:type="spellStart"/>
      <w:r w:rsidRPr="00960F35">
        <w:rPr>
          <w:color w:val="222222"/>
          <w:shd w:val="clear" w:color="auto" w:fill="FFFFFF"/>
          <w:lang w:val="en-US"/>
        </w:rPr>
        <w:t>Temirbayeva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, A. (2023). Leaders of </w:t>
      </w:r>
      <w:proofErr w:type="spellStart"/>
      <w:r w:rsidRPr="00960F35">
        <w:rPr>
          <w:color w:val="222222"/>
          <w:shd w:val="clear" w:color="auto" w:fill="FFFFFF"/>
          <w:lang w:val="en-US"/>
        </w:rPr>
        <w:t>sufi</w:t>
      </w:r>
      <w:proofErr w:type="spellEnd"/>
      <w:r w:rsidRPr="00960F35">
        <w:rPr>
          <w:color w:val="222222"/>
          <w:shd w:val="clear" w:color="auto" w:fill="FFFFFF"/>
          <w:lang w:val="en-US"/>
        </w:rPr>
        <w:t xml:space="preserve"> groups in Kazakhstan syncretism and transformation of doctrine.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i/>
          <w:iCs/>
          <w:color w:val="222222"/>
          <w:lang w:val="en-US"/>
        </w:rPr>
        <w:t>European Journal of Science and Theology</w:t>
      </w:r>
      <w:r w:rsidRPr="00960F35">
        <w:rPr>
          <w:color w:val="222222"/>
          <w:shd w:val="clear" w:color="auto" w:fill="FFFFFF"/>
          <w:lang w:val="en-US"/>
        </w:rPr>
        <w:t>,</w:t>
      </w:r>
      <w:r w:rsidRPr="00960F35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60F35">
        <w:rPr>
          <w:i/>
          <w:iCs/>
          <w:color w:val="222222"/>
          <w:lang w:val="en-US"/>
        </w:rPr>
        <w:t>19</w:t>
      </w:r>
      <w:r w:rsidRPr="00960F35">
        <w:rPr>
          <w:color w:val="222222"/>
          <w:shd w:val="clear" w:color="auto" w:fill="FFFFFF"/>
          <w:lang w:val="en-US"/>
        </w:rPr>
        <w:t>(2), 11</w:t>
      </w:r>
      <w:r w:rsidRPr="00562937">
        <w:rPr>
          <w:lang w:val="kk-KZ"/>
        </w:rPr>
        <w:t>–</w:t>
      </w:r>
      <w:r w:rsidRPr="00960F35">
        <w:rPr>
          <w:color w:val="222222"/>
          <w:shd w:val="clear" w:color="auto" w:fill="FFFFFF"/>
          <w:lang w:val="en-US"/>
        </w:rPr>
        <w:t>23.</w:t>
      </w:r>
    </w:p>
    <w:p w14:paraId="1C1364B5" w14:textId="77777777" w:rsidR="00960F35" w:rsidRDefault="00960F35" w:rsidP="00960F35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kk-KZ"/>
        </w:rPr>
      </w:pPr>
      <w:r w:rsidRPr="00960F35">
        <w:rPr>
          <w:color w:val="000000"/>
          <w:lang w:val="en-US"/>
        </w:rPr>
        <w:t>Yale University. (2010, April 14).</w:t>
      </w:r>
      <w:r w:rsidRPr="00960F35">
        <w:rPr>
          <w:rStyle w:val="apple-converted-space"/>
          <w:i/>
          <w:iCs/>
          <w:color w:val="000000"/>
          <w:lang w:val="en-US"/>
        </w:rPr>
        <w:t> </w:t>
      </w:r>
      <w:r w:rsidRPr="00960F35">
        <w:rPr>
          <w:rStyle w:val="Emphasis"/>
          <w:color w:val="000000"/>
          <w:lang w:val="en-US"/>
        </w:rPr>
        <w:t>Globalization of energy demand</w:t>
      </w:r>
      <w:r w:rsidRPr="00960F35">
        <w:rPr>
          <w:rStyle w:val="apple-converted-space"/>
          <w:color w:val="000000"/>
          <w:lang w:val="en-US"/>
        </w:rPr>
        <w:t> </w:t>
      </w:r>
      <w:r w:rsidRPr="00960F35">
        <w:rPr>
          <w:color w:val="000000"/>
          <w:lang w:val="en-US"/>
        </w:rPr>
        <w:t>[</w:t>
      </w:r>
      <w:r>
        <w:rPr>
          <w:color w:val="000000"/>
          <w:lang w:val="kk-KZ"/>
        </w:rPr>
        <w:t>Бейне</w:t>
      </w:r>
      <w:r w:rsidRPr="00960F35">
        <w:rPr>
          <w:color w:val="000000"/>
          <w:lang w:val="en-US"/>
        </w:rPr>
        <w:t xml:space="preserve">]. YouTube. </w:t>
      </w:r>
      <w:hyperlink r:id="rId21" w:history="1">
        <w:r w:rsidRPr="00960F35">
          <w:rPr>
            <w:rStyle w:val="Hyperlink"/>
            <w:lang w:val="en-US"/>
          </w:rPr>
          <w:t>http://www.youtube.com/watch?v=RJM7HLyzsCM</w:t>
        </w:r>
      </w:hyperlink>
    </w:p>
    <w:p w14:paraId="292242D1" w14:textId="77777777" w:rsidR="00960F35" w:rsidRDefault="00960F35" w:rsidP="00960F35">
      <w:pPr>
        <w:jc w:val="both"/>
        <w:rPr>
          <w:lang w:val="en-US"/>
        </w:rPr>
      </w:pPr>
    </w:p>
    <w:p w14:paraId="0631E0B2" w14:textId="77777777" w:rsidR="0011109D" w:rsidRDefault="0011109D" w:rsidP="00960F35">
      <w:pPr>
        <w:jc w:val="both"/>
        <w:rPr>
          <w:lang w:val="en-US"/>
        </w:rPr>
      </w:pPr>
    </w:p>
    <w:p w14:paraId="6DD9D364" w14:textId="77777777" w:rsidR="00960F35" w:rsidRPr="00960F35" w:rsidRDefault="00960F35" w:rsidP="00960F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</w:pPr>
      <w:r w:rsidRPr="00960F35">
        <w:rPr>
          <w:rFonts w:ascii="Times New Roman" w:hAnsi="Times New Roman" w:cs="Times New Roman"/>
          <w:b/>
          <w:color w:val="002060"/>
          <w:sz w:val="24"/>
          <w:szCs w:val="24"/>
          <w:lang w:val="en-US"/>
        </w:rPr>
        <w:t>References</w:t>
      </w:r>
    </w:p>
    <w:p w14:paraId="52AD9048" w14:textId="77777777" w:rsidR="00960F35" w:rsidRDefault="00960F35" w:rsidP="00960F35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90987C3" w14:textId="44A93A88" w:rsidR="0099796F" w:rsidRDefault="0099796F" w:rsidP="0099796F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</w:pP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 xml:space="preserve">Abzhalov, S. A., &amp; Zatov, 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K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. A. (2017). Religioznyj opyt: religiovedcheskij analiz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 xml:space="preserve"> [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Religious experience: Religious studies analysis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]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 xml:space="preserve">. 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KZ"/>
        </w:rPr>
        <w:t>Vestnik KazNU. Serija filosofii, kul'turologii i politologii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 xml:space="preserve">, 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  <w:shd w:val="clear" w:color="auto" w:fill="FFFFFF"/>
          <w:lang w:val="en-KZ"/>
        </w:rPr>
        <w:t>59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(1), 37</w:t>
      </w:r>
      <w:r w:rsidRPr="0056293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KZ"/>
        </w:rPr>
        <w:t>45.</w:t>
      </w:r>
    </w:p>
    <w:p w14:paraId="4DA9F5F7" w14:textId="77777777" w:rsidR="0099796F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lang w:val="en-US" w:eastAsia="ru-RU"/>
        </w:rPr>
      </w:pPr>
      <w:r w:rsidRPr="0099796F">
        <w:rPr>
          <w:lang w:val="en-US" w:eastAsia="ru-RU"/>
        </w:rPr>
        <w:t xml:space="preserve">Allport, A. (presumed). </w:t>
      </w:r>
      <w:r w:rsidRPr="003C4D3A">
        <w:rPr>
          <w:lang w:val="en-US" w:eastAsia="ru-RU"/>
        </w:rPr>
        <w:t>(1937). </w:t>
      </w:r>
      <w:r w:rsidRPr="003C4D3A">
        <w:rPr>
          <w:i/>
          <w:iCs/>
          <w:lang w:val="en-US" w:eastAsia="ru-RU"/>
        </w:rPr>
        <w:t>Marion Taylor today—by the biographer</w:t>
      </w:r>
      <w:r w:rsidRPr="003C4D3A">
        <w:rPr>
          <w:lang w:val="en-US" w:eastAsia="ru-RU"/>
        </w:rPr>
        <w:t> [Unpublished manuscript]. Marion Taylor Papers, Schlesinger Library, Radcliffe College, Cambridge, MA, United States.</w:t>
      </w:r>
    </w:p>
    <w:p w14:paraId="0C4DF26E" w14:textId="3BFD0E3B" w:rsidR="0099796F" w:rsidRPr="003C4D3A" w:rsidRDefault="0099796F" w:rsidP="0099796F">
      <w:pPr>
        <w:pStyle w:val="NormalWeb"/>
        <w:spacing w:before="0" w:beforeAutospacing="0" w:after="0" w:afterAutospacing="0"/>
        <w:ind w:left="567" w:hanging="567"/>
        <w:rPr>
          <w:color w:val="000000"/>
          <w:lang w:val="kk-KZ"/>
        </w:rPr>
      </w:pPr>
      <w:r w:rsidRPr="0099796F">
        <w:rPr>
          <w:color w:val="222222"/>
          <w:shd w:val="clear" w:color="auto" w:fill="FFFFFF"/>
          <w:lang w:val="en-US"/>
        </w:rPr>
        <w:t xml:space="preserve">Cihan, A. K. </w:t>
      </w:r>
      <w:proofErr w:type="spellStart"/>
      <w:r w:rsidRPr="0099796F">
        <w:rPr>
          <w:color w:val="222222"/>
          <w:shd w:val="clear" w:color="auto" w:fill="FFFFFF"/>
          <w:lang w:val="en-US"/>
        </w:rPr>
        <w:t>Sühreverdî’nin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Nur </w:t>
      </w:r>
      <w:proofErr w:type="spellStart"/>
      <w:r w:rsidRPr="0099796F">
        <w:rPr>
          <w:color w:val="222222"/>
          <w:shd w:val="clear" w:color="auto" w:fill="FFFFFF"/>
          <w:lang w:val="en-US"/>
        </w:rPr>
        <w:t>ve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9796F">
        <w:rPr>
          <w:color w:val="222222"/>
          <w:shd w:val="clear" w:color="auto" w:fill="FFFFFF"/>
          <w:lang w:val="en-US"/>
        </w:rPr>
        <w:t>İnsan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9796F">
        <w:rPr>
          <w:color w:val="222222"/>
          <w:shd w:val="clear" w:color="auto" w:fill="FFFFFF"/>
          <w:lang w:val="en-US"/>
        </w:rPr>
        <w:t>Düşüncesi</w:t>
      </w:r>
      <w:proofErr w:type="spellEnd"/>
      <w:r w:rsidRPr="0099796F">
        <w:rPr>
          <w:color w:val="222222"/>
          <w:shd w:val="clear" w:color="auto" w:fill="FFFFFF"/>
          <w:lang w:val="en-US"/>
        </w:rPr>
        <w:t>.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proofErr w:type="spellStart"/>
      <w:r w:rsidRPr="0099796F">
        <w:rPr>
          <w:i/>
          <w:iCs/>
          <w:color w:val="222222"/>
          <w:lang w:val="en-US"/>
        </w:rPr>
        <w:t>Doğu’dan</w:t>
      </w:r>
      <w:proofErr w:type="spellEnd"/>
      <w:r w:rsidRPr="0099796F">
        <w:rPr>
          <w:i/>
          <w:iCs/>
          <w:color w:val="222222"/>
          <w:lang w:val="en-US"/>
        </w:rPr>
        <w:t xml:space="preserve"> </w:t>
      </w:r>
      <w:proofErr w:type="spellStart"/>
      <w:r w:rsidRPr="0099796F">
        <w:rPr>
          <w:i/>
          <w:iCs/>
          <w:color w:val="222222"/>
          <w:lang w:val="en-US"/>
        </w:rPr>
        <w:t>Batı’ya</w:t>
      </w:r>
      <w:proofErr w:type="spellEnd"/>
      <w:r w:rsidRPr="0099796F">
        <w:rPr>
          <w:i/>
          <w:iCs/>
          <w:color w:val="222222"/>
          <w:lang w:val="en-US"/>
        </w:rPr>
        <w:t xml:space="preserve"> </w:t>
      </w:r>
      <w:proofErr w:type="spellStart"/>
      <w:r w:rsidRPr="0099796F">
        <w:rPr>
          <w:i/>
          <w:iCs/>
          <w:color w:val="222222"/>
          <w:lang w:val="en-US"/>
        </w:rPr>
        <w:t>Düşüncenin</w:t>
      </w:r>
      <w:proofErr w:type="spellEnd"/>
      <w:r w:rsidRPr="0099796F">
        <w:rPr>
          <w:i/>
          <w:iCs/>
          <w:color w:val="222222"/>
          <w:lang w:val="en-US"/>
        </w:rPr>
        <w:t xml:space="preserve"> </w:t>
      </w:r>
      <w:proofErr w:type="spellStart"/>
      <w:r w:rsidRPr="0099796F">
        <w:rPr>
          <w:i/>
          <w:iCs/>
          <w:color w:val="222222"/>
          <w:lang w:val="en-US"/>
        </w:rPr>
        <w:t>Serüveni</w:t>
      </w:r>
      <w:proofErr w:type="spellEnd"/>
      <w:r w:rsidRPr="0099796F">
        <w:rPr>
          <w:color w:val="222222"/>
          <w:shd w:val="clear" w:color="auto" w:fill="FFFFFF"/>
          <w:lang w:val="en-US"/>
        </w:rPr>
        <w:t>, 975</w:t>
      </w:r>
      <w:r w:rsidRPr="00562937">
        <w:rPr>
          <w:lang w:val="kk-KZ"/>
        </w:rPr>
        <w:t>–</w:t>
      </w:r>
      <w:r w:rsidRPr="0099796F">
        <w:rPr>
          <w:color w:val="222222"/>
          <w:shd w:val="clear" w:color="auto" w:fill="FFFFFF"/>
          <w:lang w:val="en-US"/>
        </w:rPr>
        <w:t>990.</w:t>
      </w:r>
    </w:p>
    <w:p w14:paraId="255A1671" w14:textId="77777777" w:rsidR="0099796F" w:rsidRPr="0099796F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rFonts w:eastAsia="Calibri"/>
          <w:shd w:val="clear" w:color="auto" w:fill="FFFFFF"/>
          <w:lang w:val="en-US"/>
        </w:rPr>
      </w:pPr>
      <w:r w:rsidRPr="0099796F">
        <w:rPr>
          <w:rFonts w:eastAsia="Calibri"/>
          <w:shd w:val="clear" w:color="auto" w:fill="FFFFFF"/>
          <w:lang w:val="en-US"/>
        </w:rPr>
        <w:t>G</w:t>
      </w:r>
      <w:proofErr w:type="spellStart"/>
      <w:r w:rsidRPr="003C4D3A">
        <w:rPr>
          <w:rFonts w:eastAsia="Calibri"/>
          <w:shd w:val="clear" w:color="auto" w:fill="FFFFFF"/>
          <w:lang w:val="kk-KZ"/>
        </w:rPr>
        <w:t>abitov</w:t>
      </w:r>
      <w:proofErr w:type="spellEnd"/>
      <w:r w:rsidRPr="003C4D3A">
        <w:rPr>
          <w:rFonts w:eastAsia="Calibri"/>
          <w:shd w:val="clear" w:color="auto" w:fill="FFFFFF"/>
          <w:lang w:val="kk-KZ"/>
        </w:rPr>
        <w:t xml:space="preserve">, T.H. (2013). </w:t>
      </w:r>
      <w:r w:rsidRPr="0099796F">
        <w:rPr>
          <w:rFonts w:eastAsia="Calibri"/>
          <w:i/>
          <w:iCs/>
          <w:shd w:val="clear" w:color="auto" w:fill="FFFFFF"/>
          <w:lang w:val="en-US"/>
        </w:rPr>
        <w:t>Q</w:t>
      </w:r>
      <w:proofErr w:type="spellStart"/>
      <w:r w:rsidRPr="003C4D3A">
        <w:rPr>
          <w:rFonts w:eastAsia="Calibri"/>
          <w:i/>
          <w:iCs/>
          <w:shd w:val="clear" w:color="auto" w:fill="FFFFFF"/>
          <w:lang w:val="kk-KZ"/>
        </w:rPr>
        <w:t>aza</w:t>
      </w:r>
      <w:proofErr w:type="spellEnd"/>
      <w:r w:rsidRPr="0099796F">
        <w:rPr>
          <w:rFonts w:eastAsia="Calibri"/>
          <w:i/>
          <w:iCs/>
          <w:shd w:val="clear" w:color="auto" w:fill="FFFFFF"/>
          <w:lang w:val="en-US"/>
        </w:rPr>
        <w:t>q</w:t>
      </w:r>
      <w:r w:rsidRPr="003C4D3A">
        <w:rPr>
          <w:rFonts w:eastAsia="Calibri"/>
          <w:i/>
          <w:iCs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eastAsia="Calibri"/>
          <w:i/>
          <w:iCs/>
          <w:shd w:val="clear" w:color="auto" w:fill="FFFFFF"/>
          <w:lang w:val="kk-KZ"/>
        </w:rPr>
        <w:t>mәdenietіnі</w:t>
      </w:r>
      <w:proofErr w:type="spellEnd"/>
      <w:r w:rsidRPr="003C4D3A">
        <w:rPr>
          <w:rFonts w:eastAsia="Calibri"/>
          <w:i/>
          <w:iCs/>
          <w:shd w:val="clear" w:color="auto" w:fill="FFFFFF"/>
          <w:lang w:val="en-US"/>
        </w:rPr>
        <w:t>n</w:t>
      </w:r>
      <w:r w:rsidRPr="003C4D3A">
        <w:rPr>
          <w:rFonts w:eastAsia="Calibri"/>
          <w:i/>
          <w:iCs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eastAsia="Calibri"/>
          <w:i/>
          <w:iCs/>
          <w:shd w:val="clear" w:color="auto" w:fill="FFFFFF"/>
          <w:lang w:val="kk-KZ"/>
        </w:rPr>
        <w:t>ruhani</w:t>
      </w:r>
      <w:proofErr w:type="spellEnd"/>
      <w:r w:rsidRPr="003C4D3A">
        <w:rPr>
          <w:rFonts w:eastAsia="Calibri"/>
          <w:i/>
          <w:iCs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eastAsia="Calibri"/>
          <w:i/>
          <w:iCs/>
          <w:shd w:val="clear" w:color="auto" w:fill="FFFFFF"/>
          <w:lang w:val="kk-KZ"/>
        </w:rPr>
        <w:t>ke</w:t>
      </w:r>
      <w:proofErr w:type="spellEnd"/>
      <w:r w:rsidRPr="003C4D3A">
        <w:rPr>
          <w:rFonts w:eastAsia="Calibri"/>
          <w:i/>
          <w:iCs/>
          <w:shd w:val="clear" w:color="auto" w:fill="FFFFFF"/>
          <w:lang w:val="en-US"/>
        </w:rPr>
        <w:t>n</w:t>
      </w:r>
      <w:proofErr w:type="spellStart"/>
      <w:r w:rsidRPr="003C4D3A">
        <w:rPr>
          <w:rFonts w:eastAsia="Calibri"/>
          <w:i/>
          <w:iCs/>
          <w:shd w:val="clear" w:color="auto" w:fill="FFFFFF"/>
          <w:lang w:val="kk-KZ"/>
        </w:rPr>
        <w:t>іstіgі</w:t>
      </w:r>
      <w:proofErr w:type="spellEnd"/>
      <w:r>
        <w:rPr>
          <w:rFonts w:eastAsia="Calibri"/>
          <w:shd w:val="clear" w:color="auto" w:fill="FFFFFF"/>
          <w:lang w:val="en-US"/>
        </w:rPr>
        <w:t xml:space="preserve"> [</w:t>
      </w:r>
      <w:r w:rsidRPr="003C4D3A">
        <w:rPr>
          <w:rFonts w:eastAsia="Calibri"/>
          <w:shd w:val="clear" w:color="auto" w:fill="FFFFFF"/>
          <w:lang w:val="en-US"/>
        </w:rPr>
        <w:t>Spiritual space of Kazakh culture</w:t>
      </w:r>
      <w:r>
        <w:rPr>
          <w:rFonts w:eastAsia="Calibri"/>
          <w:shd w:val="clear" w:color="auto" w:fill="FFFFFF"/>
          <w:lang w:val="en-US"/>
        </w:rPr>
        <w:t>]</w:t>
      </w:r>
      <w:r w:rsidRPr="003C4D3A">
        <w:rPr>
          <w:rFonts w:eastAsia="Calibri"/>
          <w:shd w:val="clear" w:color="auto" w:fill="FFFFFF"/>
          <w:lang w:val="kk-KZ"/>
        </w:rPr>
        <w:t xml:space="preserve">. </w:t>
      </w:r>
      <w:proofErr w:type="spellStart"/>
      <w:r w:rsidRPr="003C4D3A">
        <w:rPr>
          <w:rFonts w:eastAsia="Calibri"/>
          <w:shd w:val="clear" w:color="auto" w:fill="FFFFFF"/>
          <w:lang w:val="kk-KZ"/>
        </w:rPr>
        <w:t>Raritet</w:t>
      </w:r>
      <w:proofErr w:type="spellEnd"/>
      <w:r w:rsidRPr="003C4D3A">
        <w:rPr>
          <w:rFonts w:eastAsia="Calibri"/>
          <w:shd w:val="clear" w:color="auto" w:fill="FFFFFF"/>
          <w:lang w:val="kk-KZ"/>
        </w:rPr>
        <w:t>.</w:t>
      </w:r>
    </w:p>
    <w:p w14:paraId="2832B2AE" w14:textId="16DD2378" w:rsidR="0099796F" w:rsidRPr="0099796F" w:rsidRDefault="0099796F" w:rsidP="0099796F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</w:pP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Kaliyev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 xml:space="preserve">, K., Temirbayev, T., &amp; </w:t>
      </w:r>
      <w:proofErr w:type="spellStart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Toxanbayev</w:t>
      </w:r>
      <w:proofErr w:type="spellEnd"/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 A. (2024). EXPLORING THE PHENOMENON OF RELIGIOUS CONVERSION AMONG KAZAKH YOUTH IN THE GLOBALIZED SOCIETY.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European Journal of Science and Theology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,</w:t>
      </w:r>
      <w:r w:rsidRPr="003C4D3A">
        <w:rPr>
          <w:rStyle w:val="apple-converted-space"/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 </w:t>
      </w:r>
      <w:r w:rsidRPr="003C4D3A">
        <w:rPr>
          <w:rFonts w:ascii="Times New Roman" w:hAnsi="Times New Roman" w:cs="Times New Roman"/>
          <w:i/>
          <w:iCs/>
          <w:color w:val="222222"/>
          <w:sz w:val="24"/>
          <w:szCs w:val="24"/>
          <w:lang w:val="en-US"/>
        </w:rPr>
        <w:t>20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(6), 27</w:t>
      </w:r>
      <w:r w:rsidRPr="00562937">
        <w:rPr>
          <w:rFonts w:ascii="Times New Roman" w:hAnsi="Times New Roman" w:cs="Times New Roman"/>
          <w:sz w:val="24"/>
          <w:szCs w:val="24"/>
          <w:lang w:val="kk-KZ"/>
        </w:rPr>
        <w:t>–</w:t>
      </w:r>
      <w:r w:rsidRPr="003C4D3A"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  <w:lang w:val="en-US"/>
        </w:rPr>
        <w:t>41.</w:t>
      </w:r>
    </w:p>
    <w:p w14:paraId="06994D70" w14:textId="77777777" w:rsidR="0099796F" w:rsidRPr="003C4D3A" w:rsidRDefault="0099796F" w:rsidP="0099796F">
      <w:pPr>
        <w:spacing w:after="0" w:line="240" w:lineRule="auto"/>
        <w:ind w:left="567" w:hanging="567"/>
        <w:contextualSpacing/>
        <w:jc w:val="both"/>
        <w:rPr>
          <w:rFonts w:ascii="Times New Roman" w:hAnsi="Times New Roman" w:cs="Times New Roman"/>
          <w:sz w:val="24"/>
          <w:szCs w:val="24"/>
          <w:lang w:val="kk-KZ" w:eastAsia="ru-RU"/>
        </w:rPr>
      </w:pPr>
      <w:proofErr w:type="spellStart"/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>Koskina</w:t>
      </w:r>
      <w:proofErr w:type="spellEnd"/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, A. (2024, December 25). </w:t>
      </w:r>
      <w:r w:rsidRPr="003C4D3A"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en-US"/>
        </w:rPr>
        <w:t>How Imams Are Trained in Kazakhstan: An Insider’s View</w:t>
      </w:r>
      <w:r w:rsidRPr="003C4D3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  <w:lang w:val="en-US"/>
        </w:rPr>
        <w:t xml:space="preserve">. </w:t>
      </w:r>
      <w:r w:rsidRPr="003C4D3A">
        <w:rPr>
          <w:rFonts w:ascii="Times New Roman" w:hAnsi="Times New Roman" w:cs="Times New Roman"/>
          <w:sz w:val="24"/>
          <w:szCs w:val="24"/>
          <w:lang w:val="en-US" w:eastAsia="ru-RU"/>
        </w:rPr>
        <w:t xml:space="preserve">Central Asian Bureau for Analytical Reporting. </w:t>
      </w:r>
      <w:hyperlink r:id="rId22" w:history="1">
        <w:r w:rsidRPr="003C4D3A">
          <w:rPr>
            <w:rStyle w:val="Hyperlink"/>
            <w:rFonts w:ascii="Times New Roman" w:hAnsi="Times New Roman" w:cs="Times New Roman"/>
            <w:sz w:val="24"/>
            <w:szCs w:val="24"/>
            <w:lang w:val="en-US" w:eastAsia="ru-RU"/>
          </w:rPr>
          <w:t>https://cabar.asia/en/how-imams-are-trained-in-kazakhstan-an-insider-s-view</w:t>
        </w:r>
      </w:hyperlink>
    </w:p>
    <w:p w14:paraId="423C7E01" w14:textId="77F795A0" w:rsidR="0099796F" w:rsidRPr="003C4D3A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lang w:val="kk-KZ"/>
        </w:rPr>
      </w:pPr>
      <w:proofErr w:type="spellStart"/>
      <w:r w:rsidRPr="0099796F">
        <w:rPr>
          <w:color w:val="222222"/>
          <w:shd w:val="clear" w:color="auto" w:fill="FFFFFF"/>
          <w:lang w:val="en-US"/>
        </w:rPr>
        <w:t>Muminov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A. (2018). Sufi groups in contemporary Kazakhstan: Competition and connections with Kazakh Islamic society. In </w:t>
      </w:r>
      <w:r w:rsidRPr="0099796F">
        <w:rPr>
          <w:color w:val="000000"/>
          <w:shd w:val="clear" w:color="auto" w:fill="FFFFFF"/>
          <w:lang w:val="en-US"/>
        </w:rPr>
        <w:t>D. DeWeese &amp; J. Gross (Eds.),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i/>
          <w:iCs/>
          <w:color w:val="222222"/>
          <w:lang w:val="en-US"/>
        </w:rPr>
        <w:t>Sufism in Central Asia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color w:val="222222"/>
          <w:shd w:val="clear" w:color="auto" w:fill="FFFFFF"/>
          <w:lang w:val="en-US"/>
        </w:rPr>
        <w:t>(pp. 284</w:t>
      </w:r>
      <w:r w:rsidRPr="00562937">
        <w:rPr>
          <w:lang w:val="kk-KZ"/>
        </w:rPr>
        <w:t>–</w:t>
      </w:r>
      <w:r w:rsidRPr="0099796F">
        <w:rPr>
          <w:color w:val="222222"/>
          <w:shd w:val="clear" w:color="auto" w:fill="FFFFFF"/>
          <w:lang w:val="en-US"/>
        </w:rPr>
        <w:t xml:space="preserve">298). Brill. </w:t>
      </w:r>
      <w:hyperlink r:id="rId23" w:tgtFrame="_blank" w:history="1">
        <w:r w:rsidRPr="003C4D3A">
          <w:rPr>
            <w:rFonts w:eastAsia="Calibri"/>
            <w:color w:val="0000FF"/>
            <w:u w:val="single"/>
            <w:lang w:val="en-US"/>
          </w:rPr>
          <w:t>https://doi.org/10.1163/9789004373075</w:t>
        </w:r>
      </w:hyperlink>
    </w:p>
    <w:p w14:paraId="25BACEAC" w14:textId="650BEEE9" w:rsidR="0099796F" w:rsidRPr="003C4D3A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kk-KZ"/>
        </w:rPr>
      </w:pPr>
      <w:proofErr w:type="spellStart"/>
      <w:r w:rsidRPr="0099796F">
        <w:rPr>
          <w:color w:val="222222"/>
          <w:shd w:val="clear" w:color="auto" w:fill="FFFFFF"/>
          <w:lang w:val="en-US"/>
        </w:rPr>
        <w:t>Shagirbayev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A. D., </w:t>
      </w:r>
      <w:proofErr w:type="spellStart"/>
      <w:r w:rsidRPr="0099796F">
        <w:rPr>
          <w:color w:val="222222"/>
          <w:shd w:val="clear" w:color="auto" w:fill="FFFFFF"/>
          <w:lang w:val="en-US"/>
        </w:rPr>
        <w:t>Tursynovich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K. S., </w:t>
      </w:r>
      <w:proofErr w:type="spellStart"/>
      <w:r w:rsidRPr="0099796F">
        <w:rPr>
          <w:color w:val="222222"/>
          <w:shd w:val="clear" w:color="auto" w:fill="FFFFFF"/>
          <w:lang w:val="en-US"/>
        </w:rPr>
        <w:t>Shaikimovich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A. A., &amp; </w:t>
      </w:r>
      <w:proofErr w:type="spellStart"/>
      <w:r w:rsidRPr="0099796F">
        <w:rPr>
          <w:color w:val="222222"/>
          <w:shd w:val="clear" w:color="auto" w:fill="FFFFFF"/>
          <w:lang w:val="en-US"/>
        </w:rPr>
        <w:t>Satershinov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B. M. (2015). Islam and modernism in Kazakhstan </w:t>
      </w:r>
      <w:proofErr w:type="spellStart"/>
      <w:r w:rsidRPr="0099796F">
        <w:rPr>
          <w:color w:val="222222"/>
          <w:shd w:val="clear" w:color="auto" w:fill="FFFFFF"/>
          <w:lang w:val="en-US"/>
        </w:rPr>
        <w:t>Mashkur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</w:t>
      </w:r>
      <w:proofErr w:type="spellStart"/>
      <w:r w:rsidRPr="0099796F">
        <w:rPr>
          <w:color w:val="222222"/>
          <w:shd w:val="clear" w:color="auto" w:fill="FFFFFF"/>
          <w:lang w:val="en-US"/>
        </w:rPr>
        <w:t>zhusup’s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religious views.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i/>
          <w:iCs/>
          <w:color w:val="222222"/>
          <w:lang w:val="en-US"/>
        </w:rPr>
        <w:t>European Journal of Science and Theology</w:t>
      </w:r>
      <w:r w:rsidRPr="0099796F">
        <w:rPr>
          <w:color w:val="222222"/>
          <w:shd w:val="clear" w:color="auto" w:fill="FFFFFF"/>
          <w:lang w:val="en-US"/>
        </w:rPr>
        <w:t>,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i/>
          <w:iCs/>
          <w:color w:val="222222"/>
          <w:lang w:val="en-US"/>
        </w:rPr>
        <w:t>11</w:t>
      </w:r>
      <w:r w:rsidRPr="0099796F">
        <w:rPr>
          <w:color w:val="222222"/>
          <w:shd w:val="clear" w:color="auto" w:fill="FFFFFF"/>
          <w:lang w:val="en-US"/>
        </w:rPr>
        <w:t>(4), 189</w:t>
      </w:r>
      <w:r w:rsidRPr="00562937">
        <w:rPr>
          <w:lang w:val="kk-KZ"/>
        </w:rPr>
        <w:t>–</w:t>
      </w:r>
      <w:r w:rsidRPr="0099796F">
        <w:rPr>
          <w:color w:val="222222"/>
          <w:shd w:val="clear" w:color="auto" w:fill="FFFFFF"/>
          <w:lang w:val="en-US"/>
        </w:rPr>
        <w:t>197.</w:t>
      </w:r>
    </w:p>
    <w:p w14:paraId="0A975BF4" w14:textId="0A16B9A1" w:rsidR="0099796F" w:rsidRPr="003C4D3A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rStyle w:val="Emphasis"/>
          <w:i w:val="0"/>
          <w:iCs w:val="0"/>
          <w:color w:val="000000"/>
          <w:lang w:val="kk-KZ"/>
        </w:rPr>
      </w:pPr>
      <w:r w:rsidRPr="0099796F">
        <w:rPr>
          <w:color w:val="222222"/>
          <w:shd w:val="clear" w:color="auto" w:fill="FFFFFF"/>
          <w:lang w:val="en-US"/>
        </w:rPr>
        <w:t xml:space="preserve">Temirbayev, T., &amp; </w:t>
      </w:r>
      <w:proofErr w:type="spellStart"/>
      <w:r w:rsidRPr="0099796F">
        <w:rPr>
          <w:color w:val="222222"/>
          <w:shd w:val="clear" w:color="auto" w:fill="FFFFFF"/>
          <w:lang w:val="en-US"/>
        </w:rPr>
        <w:t>Temirbayeva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, A. (2023). Leaders of </w:t>
      </w:r>
      <w:proofErr w:type="spellStart"/>
      <w:r w:rsidRPr="0099796F">
        <w:rPr>
          <w:color w:val="222222"/>
          <w:shd w:val="clear" w:color="auto" w:fill="FFFFFF"/>
          <w:lang w:val="en-US"/>
        </w:rPr>
        <w:t>sufi</w:t>
      </w:r>
      <w:proofErr w:type="spellEnd"/>
      <w:r w:rsidRPr="0099796F">
        <w:rPr>
          <w:color w:val="222222"/>
          <w:shd w:val="clear" w:color="auto" w:fill="FFFFFF"/>
          <w:lang w:val="en-US"/>
        </w:rPr>
        <w:t xml:space="preserve"> groups in Kazakhstan syncretism and transformation of doctrine.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i/>
          <w:iCs/>
          <w:color w:val="222222"/>
          <w:lang w:val="en-US"/>
        </w:rPr>
        <w:t>European Journal of Science and Theology</w:t>
      </w:r>
      <w:r w:rsidRPr="0099796F">
        <w:rPr>
          <w:color w:val="222222"/>
          <w:shd w:val="clear" w:color="auto" w:fill="FFFFFF"/>
          <w:lang w:val="en-US"/>
        </w:rPr>
        <w:t>,</w:t>
      </w:r>
      <w:r w:rsidRPr="0099796F">
        <w:rPr>
          <w:rStyle w:val="apple-converted-space"/>
          <w:color w:val="222222"/>
          <w:shd w:val="clear" w:color="auto" w:fill="FFFFFF"/>
          <w:lang w:val="en-US"/>
        </w:rPr>
        <w:t> </w:t>
      </w:r>
      <w:r w:rsidRPr="0099796F">
        <w:rPr>
          <w:i/>
          <w:iCs/>
          <w:color w:val="222222"/>
          <w:lang w:val="en-US"/>
        </w:rPr>
        <w:t>19</w:t>
      </w:r>
      <w:r w:rsidRPr="0099796F">
        <w:rPr>
          <w:color w:val="222222"/>
          <w:shd w:val="clear" w:color="auto" w:fill="FFFFFF"/>
          <w:lang w:val="en-US"/>
        </w:rPr>
        <w:t>(2), 11</w:t>
      </w:r>
      <w:r w:rsidRPr="00562937">
        <w:rPr>
          <w:lang w:val="kk-KZ"/>
        </w:rPr>
        <w:t>–</w:t>
      </w:r>
      <w:r w:rsidRPr="0099796F">
        <w:rPr>
          <w:color w:val="222222"/>
          <w:shd w:val="clear" w:color="auto" w:fill="FFFFFF"/>
          <w:lang w:val="en-US"/>
        </w:rPr>
        <w:t>23.</w:t>
      </w:r>
    </w:p>
    <w:p w14:paraId="410E1BEC" w14:textId="77777777" w:rsidR="0099796F" w:rsidRPr="0099796F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en-US"/>
        </w:rPr>
      </w:pPr>
      <w:r w:rsidRPr="0099796F">
        <w:rPr>
          <w:color w:val="000000"/>
          <w:lang w:val="en-US"/>
        </w:rPr>
        <w:t>Yale University. (2010, April 14).</w:t>
      </w:r>
      <w:r w:rsidRPr="0099796F">
        <w:rPr>
          <w:rStyle w:val="apple-converted-space"/>
          <w:i/>
          <w:iCs/>
          <w:color w:val="000000"/>
          <w:lang w:val="en-US"/>
        </w:rPr>
        <w:t> </w:t>
      </w:r>
      <w:r w:rsidRPr="0099796F">
        <w:rPr>
          <w:rStyle w:val="Emphasis"/>
          <w:color w:val="000000"/>
          <w:lang w:val="en-US"/>
        </w:rPr>
        <w:t>Globalization of energy demand</w:t>
      </w:r>
      <w:r w:rsidRPr="0099796F">
        <w:rPr>
          <w:rStyle w:val="apple-converted-space"/>
          <w:color w:val="000000"/>
          <w:lang w:val="en-US"/>
        </w:rPr>
        <w:t> </w:t>
      </w:r>
      <w:r w:rsidRPr="0099796F">
        <w:rPr>
          <w:color w:val="000000"/>
          <w:lang w:val="en-US"/>
        </w:rPr>
        <w:t xml:space="preserve">[Video]. YouTube. </w:t>
      </w:r>
      <w:hyperlink r:id="rId24" w:history="1">
        <w:r w:rsidRPr="0099796F">
          <w:rPr>
            <w:rStyle w:val="Hyperlink"/>
            <w:lang w:val="en-US"/>
          </w:rPr>
          <w:t>http://www.youtube.com/watch?v=RJM7HLyzsCM</w:t>
        </w:r>
      </w:hyperlink>
    </w:p>
    <w:p w14:paraId="55520B71" w14:textId="08EC036B" w:rsidR="0099796F" w:rsidRPr="003C4D3A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lang w:val="en-US"/>
        </w:rPr>
      </w:pPr>
      <w:proofErr w:type="spellStart"/>
      <w:r w:rsidRPr="0099796F">
        <w:rPr>
          <w:color w:val="000000"/>
          <w:lang w:val="en-US"/>
        </w:rPr>
        <w:t>Yarlykapov</w:t>
      </w:r>
      <w:proofErr w:type="spellEnd"/>
      <w:r w:rsidRPr="0099796F">
        <w:rPr>
          <w:color w:val="000000"/>
          <w:lang w:val="en-US"/>
        </w:rPr>
        <w:t xml:space="preserve">, A. A. (2008). </w:t>
      </w:r>
      <w:r w:rsidRPr="003C4D3A">
        <w:rPr>
          <w:i/>
          <w:iCs/>
          <w:color w:val="000000"/>
          <w:lang w:val="en-US"/>
        </w:rPr>
        <w:t xml:space="preserve">Islam u </w:t>
      </w:r>
      <w:proofErr w:type="spellStart"/>
      <w:r w:rsidRPr="003C4D3A">
        <w:rPr>
          <w:i/>
          <w:iCs/>
          <w:color w:val="000000"/>
          <w:lang w:val="en-US"/>
        </w:rPr>
        <w:t>stepnyh</w:t>
      </w:r>
      <w:proofErr w:type="spellEnd"/>
      <w:r w:rsidRPr="003C4D3A">
        <w:rPr>
          <w:i/>
          <w:iCs/>
          <w:color w:val="000000"/>
          <w:lang w:val="en-US"/>
        </w:rPr>
        <w:t xml:space="preserve"> </w:t>
      </w:r>
      <w:proofErr w:type="spellStart"/>
      <w:r w:rsidRPr="003C4D3A">
        <w:rPr>
          <w:i/>
          <w:iCs/>
          <w:color w:val="000000"/>
          <w:lang w:val="en-US"/>
        </w:rPr>
        <w:t>nogajcev</w:t>
      </w:r>
      <w:proofErr w:type="spellEnd"/>
      <w:r>
        <w:rPr>
          <w:i/>
          <w:iCs/>
          <w:color w:val="000000"/>
          <w:lang w:val="en-US"/>
        </w:rPr>
        <w:t xml:space="preserve"> </w:t>
      </w:r>
      <w:r w:rsidRPr="003C4D3A">
        <w:rPr>
          <w:color w:val="000000"/>
          <w:lang w:val="en-US"/>
        </w:rPr>
        <w:t xml:space="preserve">[Islam among the steppe </w:t>
      </w:r>
      <w:proofErr w:type="spellStart"/>
      <w:r w:rsidRPr="003C4D3A">
        <w:rPr>
          <w:color w:val="000000"/>
          <w:lang w:val="en-US"/>
        </w:rPr>
        <w:t>Nogais</w:t>
      </w:r>
      <w:proofErr w:type="spellEnd"/>
      <w:r w:rsidRPr="003C4D3A">
        <w:rPr>
          <w:color w:val="000000"/>
          <w:lang w:val="en-US"/>
        </w:rPr>
        <w:t xml:space="preserve">]. </w:t>
      </w:r>
      <w:proofErr w:type="spellStart"/>
      <w:r w:rsidRPr="003C4D3A">
        <w:rPr>
          <w:color w:val="000000"/>
          <w:lang w:val="en-US"/>
        </w:rPr>
        <w:t>Institut</w:t>
      </w:r>
      <w:proofErr w:type="spellEnd"/>
      <w:r w:rsidRPr="003C4D3A">
        <w:rPr>
          <w:color w:val="000000"/>
          <w:lang w:val="en-US"/>
        </w:rPr>
        <w:t xml:space="preserve"> </w:t>
      </w:r>
      <w:proofErr w:type="spellStart"/>
      <w:r w:rsidRPr="003C4D3A">
        <w:rPr>
          <w:color w:val="000000"/>
          <w:lang w:val="en-US"/>
        </w:rPr>
        <w:t>jetnologii</w:t>
      </w:r>
      <w:proofErr w:type="spellEnd"/>
      <w:r w:rsidRPr="003C4D3A">
        <w:rPr>
          <w:color w:val="000000"/>
          <w:lang w:val="en-US"/>
        </w:rPr>
        <w:t xml:space="preserve"> </w:t>
      </w:r>
      <w:proofErr w:type="spellStart"/>
      <w:r w:rsidRPr="003C4D3A">
        <w:rPr>
          <w:color w:val="000000"/>
          <w:lang w:val="en-US"/>
        </w:rPr>
        <w:t>i</w:t>
      </w:r>
      <w:proofErr w:type="spellEnd"/>
      <w:r w:rsidRPr="003C4D3A">
        <w:rPr>
          <w:color w:val="000000"/>
          <w:lang w:val="en-US"/>
        </w:rPr>
        <w:t xml:space="preserve"> </w:t>
      </w:r>
      <w:proofErr w:type="spellStart"/>
      <w:r w:rsidRPr="003C4D3A">
        <w:rPr>
          <w:color w:val="000000"/>
          <w:lang w:val="en-US"/>
        </w:rPr>
        <w:t>antropologii</w:t>
      </w:r>
      <w:proofErr w:type="spellEnd"/>
      <w:r w:rsidRPr="003C4D3A">
        <w:rPr>
          <w:color w:val="000000"/>
          <w:lang w:val="en-US"/>
        </w:rPr>
        <w:t xml:space="preserve"> </w:t>
      </w:r>
      <w:proofErr w:type="spellStart"/>
      <w:r w:rsidRPr="003C4D3A">
        <w:rPr>
          <w:color w:val="000000"/>
          <w:lang w:val="en-US"/>
        </w:rPr>
        <w:t>im</w:t>
      </w:r>
      <w:proofErr w:type="spellEnd"/>
      <w:r w:rsidRPr="003C4D3A">
        <w:rPr>
          <w:color w:val="000000"/>
          <w:lang w:val="en-US"/>
        </w:rPr>
        <w:t xml:space="preserve">. </w:t>
      </w:r>
      <w:proofErr w:type="spellStart"/>
      <w:r w:rsidRPr="003C4D3A">
        <w:rPr>
          <w:color w:val="000000"/>
          <w:lang w:val="en-US"/>
        </w:rPr>
        <w:t>Mikluho-Maklaja</w:t>
      </w:r>
      <w:proofErr w:type="spellEnd"/>
      <w:r w:rsidRPr="003C4D3A">
        <w:rPr>
          <w:color w:val="000000"/>
          <w:lang w:val="en-US"/>
        </w:rPr>
        <w:t xml:space="preserve"> RAN.</w:t>
      </w:r>
      <w:r>
        <w:rPr>
          <w:color w:val="000000"/>
          <w:lang w:val="en-US"/>
        </w:rPr>
        <w:t xml:space="preserve"> </w:t>
      </w:r>
      <w:r w:rsidRPr="00562937">
        <w:rPr>
          <w:lang w:val="en-US" w:bidi="ar-EG"/>
        </w:rPr>
        <w:t>(in Russian)</w:t>
      </w:r>
    </w:p>
    <w:p w14:paraId="478DDEAB" w14:textId="63D2615B" w:rsidR="0099796F" w:rsidRPr="00A70C4B" w:rsidRDefault="0099796F" w:rsidP="0099796F">
      <w:pPr>
        <w:pStyle w:val="NormalWeb"/>
        <w:spacing w:before="0" w:beforeAutospacing="0" w:after="0" w:afterAutospacing="0"/>
        <w:ind w:left="567" w:hanging="567"/>
        <w:jc w:val="both"/>
        <w:rPr>
          <w:color w:val="000000"/>
          <w:shd w:val="clear" w:color="auto" w:fill="FFFFFF"/>
          <w:lang w:val="kk-KZ"/>
        </w:rPr>
      </w:pPr>
      <w:r>
        <w:rPr>
          <w:color w:val="000000"/>
          <w:shd w:val="clear" w:color="auto" w:fill="FFFFFF"/>
          <w:lang w:val="en-US"/>
        </w:rPr>
        <w:lastRenderedPageBreak/>
        <w:t>Y</w:t>
      </w:r>
      <w:proofErr w:type="spellStart"/>
      <w:r w:rsidRPr="003C4D3A">
        <w:rPr>
          <w:color w:val="000000"/>
          <w:shd w:val="clear" w:color="auto" w:fill="FFFFFF"/>
          <w:lang w:val="kk-KZ"/>
        </w:rPr>
        <w:t>arosh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, O. (2017). </w:t>
      </w:r>
      <w:proofErr w:type="spellStart"/>
      <w:r w:rsidRPr="003C4D3A">
        <w:rPr>
          <w:color w:val="000000"/>
          <w:shd w:val="clear" w:color="auto" w:fill="FFFFFF"/>
          <w:lang w:val="kk-KZ"/>
        </w:rPr>
        <w:t>Problemy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</w:t>
      </w:r>
      <w:proofErr w:type="spellStart"/>
      <w:r w:rsidRPr="003C4D3A">
        <w:rPr>
          <w:color w:val="000000"/>
          <w:shd w:val="clear" w:color="auto" w:fill="FFFFFF"/>
          <w:lang w:val="kk-KZ"/>
        </w:rPr>
        <w:t>izuchenija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</w:t>
      </w:r>
      <w:proofErr w:type="spellStart"/>
      <w:r w:rsidRPr="003C4D3A">
        <w:rPr>
          <w:color w:val="000000"/>
          <w:shd w:val="clear" w:color="auto" w:fill="FFFFFF"/>
          <w:lang w:val="kk-KZ"/>
        </w:rPr>
        <w:t>obrashhenija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v </w:t>
      </w:r>
      <w:proofErr w:type="spellStart"/>
      <w:r w:rsidRPr="003C4D3A">
        <w:rPr>
          <w:color w:val="000000"/>
          <w:shd w:val="clear" w:color="auto" w:fill="FFFFFF"/>
          <w:lang w:val="kk-KZ"/>
        </w:rPr>
        <w:t>islam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v </w:t>
      </w:r>
      <w:proofErr w:type="spellStart"/>
      <w:r w:rsidRPr="003C4D3A">
        <w:rPr>
          <w:color w:val="000000"/>
          <w:shd w:val="clear" w:color="auto" w:fill="FFFFFF"/>
          <w:lang w:val="kk-KZ"/>
        </w:rPr>
        <w:t>sufijskih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</w:t>
      </w:r>
      <w:proofErr w:type="spellStart"/>
      <w:r w:rsidRPr="003C4D3A">
        <w:rPr>
          <w:color w:val="000000"/>
          <w:shd w:val="clear" w:color="auto" w:fill="FFFFFF"/>
          <w:lang w:val="kk-KZ"/>
        </w:rPr>
        <w:t>obshhinah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</w:t>
      </w:r>
      <w:proofErr w:type="spellStart"/>
      <w:r w:rsidRPr="003C4D3A">
        <w:rPr>
          <w:color w:val="000000"/>
          <w:shd w:val="clear" w:color="auto" w:fill="FFFFFF"/>
          <w:lang w:val="kk-KZ"/>
        </w:rPr>
        <w:t>Zapada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: </w:t>
      </w:r>
      <w:proofErr w:type="spellStart"/>
      <w:r w:rsidRPr="003C4D3A">
        <w:rPr>
          <w:color w:val="000000"/>
          <w:shd w:val="clear" w:color="auto" w:fill="FFFFFF"/>
          <w:lang w:val="kk-KZ"/>
        </w:rPr>
        <w:t>sociokul'turnyj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 </w:t>
      </w:r>
      <w:proofErr w:type="spellStart"/>
      <w:r w:rsidRPr="003C4D3A">
        <w:rPr>
          <w:color w:val="000000"/>
          <w:shd w:val="clear" w:color="auto" w:fill="FFFFFF"/>
          <w:lang w:val="kk-KZ"/>
        </w:rPr>
        <w:t>kontekst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, </w:t>
      </w:r>
      <w:proofErr w:type="spellStart"/>
      <w:r w:rsidRPr="003C4D3A">
        <w:rPr>
          <w:color w:val="000000"/>
          <w:shd w:val="clear" w:color="auto" w:fill="FFFFFF"/>
          <w:lang w:val="kk-KZ"/>
        </w:rPr>
        <w:t>instituty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, </w:t>
      </w:r>
      <w:proofErr w:type="spellStart"/>
      <w:r w:rsidRPr="003C4D3A">
        <w:rPr>
          <w:color w:val="000000"/>
          <w:shd w:val="clear" w:color="auto" w:fill="FFFFFF"/>
          <w:lang w:val="kk-KZ"/>
        </w:rPr>
        <w:t>harizma</w:t>
      </w:r>
      <w:proofErr w:type="spellEnd"/>
      <w:r>
        <w:rPr>
          <w:color w:val="000000"/>
          <w:shd w:val="clear" w:color="auto" w:fill="FFFFFF"/>
          <w:lang w:val="en-US"/>
        </w:rPr>
        <w:t xml:space="preserve"> [</w:t>
      </w:r>
      <w:r w:rsidRPr="003C4D3A">
        <w:rPr>
          <w:color w:val="000000"/>
          <w:shd w:val="clear" w:color="auto" w:fill="FFFFFF"/>
          <w:lang w:val="en-US"/>
        </w:rPr>
        <w:t>Problems of Studying Conversion to Islam in Western Sufi Communities: socio-cultural context, institutions, charisma</w:t>
      </w:r>
      <w:r>
        <w:rPr>
          <w:color w:val="000000"/>
          <w:shd w:val="clear" w:color="auto" w:fill="FFFFFF"/>
          <w:lang w:val="en-US"/>
        </w:rPr>
        <w:t>]</w:t>
      </w:r>
      <w:r w:rsidRPr="003C4D3A">
        <w:rPr>
          <w:color w:val="000000"/>
          <w:shd w:val="clear" w:color="auto" w:fill="FFFFFF"/>
          <w:lang w:val="kk-KZ"/>
        </w:rPr>
        <w:t xml:space="preserve">. </w:t>
      </w:r>
      <w:proofErr w:type="spellStart"/>
      <w:r w:rsidRPr="003C4D3A">
        <w:rPr>
          <w:i/>
          <w:iCs/>
          <w:color w:val="000000"/>
          <w:shd w:val="clear" w:color="auto" w:fill="FFFFFF"/>
          <w:lang w:val="kk-KZ"/>
        </w:rPr>
        <w:t>Islamology</w:t>
      </w:r>
      <w:proofErr w:type="spellEnd"/>
      <w:r w:rsidRPr="003C4D3A">
        <w:rPr>
          <w:color w:val="000000"/>
          <w:shd w:val="clear" w:color="auto" w:fill="FFFFFF"/>
          <w:lang w:val="kk-KZ"/>
        </w:rPr>
        <w:t xml:space="preserve">, </w:t>
      </w:r>
      <w:r w:rsidRPr="003C4D3A">
        <w:rPr>
          <w:i/>
          <w:iCs/>
          <w:color w:val="000000"/>
          <w:shd w:val="clear" w:color="auto" w:fill="FFFFFF"/>
          <w:lang w:val="kk-KZ"/>
        </w:rPr>
        <w:t>7</w:t>
      </w:r>
      <w:r w:rsidRPr="003C4D3A">
        <w:rPr>
          <w:color w:val="000000"/>
          <w:shd w:val="clear" w:color="auto" w:fill="FFFFFF"/>
          <w:lang w:val="kk-KZ"/>
        </w:rPr>
        <w:t>(1), 72</w:t>
      </w:r>
      <w:r w:rsidRPr="00562937">
        <w:rPr>
          <w:lang w:val="kk-KZ"/>
        </w:rPr>
        <w:t>–</w:t>
      </w:r>
      <w:r w:rsidRPr="003C4D3A">
        <w:rPr>
          <w:color w:val="000000"/>
          <w:shd w:val="clear" w:color="auto" w:fill="FFFFFF"/>
          <w:lang w:val="kk-KZ"/>
        </w:rPr>
        <w:t>87.</w:t>
      </w:r>
    </w:p>
    <w:p w14:paraId="5DD57881" w14:textId="7169F5D9" w:rsidR="004812EA" w:rsidRPr="0047247E" w:rsidRDefault="004812EA" w:rsidP="0099796F">
      <w:pPr>
        <w:pStyle w:val="Heading3"/>
        <w:ind w:left="567" w:hanging="567"/>
        <w:jc w:val="both"/>
        <w:rPr>
          <w:rFonts w:ascii="Times New Roman" w:hAnsi="Times New Roman" w:cs="Times New Roman"/>
          <w:color w:val="000000"/>
          <w:lang w:val="en-US"/>
        </w:rPr>
      </w:pPr>
    </w:p>
    <w:p w14:paraId="6BE63CE1" w14:textId="303E2403" w:rsidR="004C1A63" w:rsidRPr="0047247E" w:rsidRDefault="004C1A63" w:rsidP="003C4D3A">
      <w:pPr>
        <w:spacing w:after="0" w:line="240" w:lineRule="auto"/>
        <w:ind w:firstLine="426"/>
        <w:contextualSpacing/>
        <w:rPr>
          <w:rFonts w:asciiTheme="majorBidi" w:hAnsiTheme="majorBidi" w:cstheme="majorBidi"/>
          <w:sz w:val="24"/>
          <w:szCs w:val="24"/>
          <w:lang w:val="en-US"/>
        </w:rPr>
      </w:pPr>
    </w:p>
    <w:p w14:paraId="5D3FAA82" w14:textId="77777777" w:rsidR="004C1A63" w:rsidRPr="0047247E" w:rsidRDefault="004C1A63" w:rsidP="00732B8E">
      <w:pPr>
        <w:spacing w:after="0" w:line="240" w:lineRule="auto"/>
        <w:ind w:firstLine="426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</w:p>
    <w:p w14:paraId="102800FC" w14:textId="782DEFE8" w:rsidR="003C4D3A" w:rsidRPr="005D2FFF" w:rsidRDefault="007E3171" w:rsidP="000B555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en-US"/>
        </w:rPr>
      </w:pPr>
      <w:proofErr w:type="spellStart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Information</w:t>
      </w:r>
      <w:proofErr w:type="spellEnd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about</w:t>
      </w:r>
      <w:proofErr w:type="spellEnd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authors</w:t>
      </w:r>
      <w:proofErr w:type="spellEnd"/>
      <w:r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 /</w:t>
      </w:r>
      <w:r w:rsidRPr="005D2FFF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en-US"/>
        </w:rPr>
        <w:t xml:space="preserve"> </w:t>
      </w:r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Авторлар туралы мәлімет / </w:t>
      </w:r>
      <w:proofErr w:type="spellStart"/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Сведения</w:t>
      </w:r>
      <w:proofErr w:type="spellEnd"/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об</w:t>
      </w:r>
      <w:proofErr w:type="spellEnd"/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="004C1A63" w:rsidRPr="0047247E">
        <w:rPr>
          <w:rFonts w:ascii="Times New Roman" w:hAnsi="Times New Roman" w:cs="Times New Roman"/>
          <w:b/>
          <w:bCs/>
          <w:i/>
          <w:iCs/>
          <w:color w:val="002060"/>
          <w:sz w:val="24"/>
          <w:szCs w:val="24"/>
          <w:shd w:val="clear" w:color="auto" w:fill="FFFFFF"/>
          <w:lang w:val="kk-KZ"/>
        </w:rPr>
        <w:t>авторах</w:t>
      </w:r>
      <w:proofErr w:type="spellEnd"/>
    </w:p>
    <w:p w14:paraId="4443CC6C" w14:textId="77777777" w:rsidR="0099796F" w:rsidRPr="003C4D3A" w:rsidRDefault="0099796F" w:rsidP="0099796F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Name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of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the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first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author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 </w:t>
      </w:r>
      <w:r w:rsidRPr="00F6457C">
        <w:rPr>
          <w:rFonts w:asciiTheme="majorBidi" w:hAnsiTheme="majorBidi" w:cstheme="majorBidi"/>
          <w:sz w:val="24"/>
          <w:szCs w:val="24"/>
          <w:lang w:val="en-US"/>
        </w:rPr>
        <w:t>affiliation</w:t>
      </w:r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,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city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,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country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>, ORCID, e-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mail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780625BF" w14:textId="77777777" w:rsidR="0099796F" w:rsidRDefault="0099796F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Name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of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the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  <w:t>second</w:t>
      </w: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author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–</w:t>
      </w: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affiliation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city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country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ORCID, e-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mail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1EE2FA6A" w14:textId="77777777" w:rsidR="0099796F" w:rsidRDefault="0099796F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en-US"/>
        </w:rPr>
      </w:pPr>
    </w:p>
    <w:p w14:paraId="04AD68E3" w14:textId="77777777" w:rsidR="0099796F" w:rsidRPr="00783D4E" w:rsidRDefault="0099796F" w:rsidP="0099796F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Бірінші автордың аты жөні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</w:t>
      </w: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Theme="majorBidi" w:hAnsiTheme="majorBidi" w:cstheme="majorBidi"/>
          <w:sz w:val="24"/>
          <w:szCs w:val="24"/>
          <w:lang w:val="kk-KZ"/>
        </w:rPr>
        <w:t>аффиляциясы</w:t>
      </w:r>
      <w:proofErr w:type="spellEnd"/>
      <w:r w:rsidRPr="003C4D3A">
        <w:rPr>
          <w:rFonts w:asciiTheme="majorBidi" w:hAnsiTheme="majorBidi" w:cstheme="majorBidi"/>
          <w:sz w:val="24"/>
          <w:szCs w:val="24"/>
          <w:lang w:val="kk-KZ"/>
        </w:rPr>
        <w:t xml:space="preserve">, </w:t>
      </w:r>
      <w:r w:rsidRPr="00783D4E">
        <w:rPr>
          <w:rFonts w:asciiTheme="majorBidi" w:hAnsiTheme="majorBidi" w:cstheme="majorBidi"/>
          <w:sz w:val="24"/>
          <w:szCs w:val="24"/>
          <w:lang w:val="kk-KZ"/>
        </w:rPr>
        <w:t>қаласы, елі, ORCID, e-</w:t>
      </w:r>
      <w:proofErr w:type="spellStart"/>
      <w:r w:rsidRPr="00783D4E">
        <w:rPr>
          <w:rFonts w:asciiTheme="majorBidi" w:hAnsiTheme="majorBidi" w:cstheme="majorBidi"/>
          <w:sz w:val="24"/>
          <w:szCs w:val="24"/>
          <w:lang w:val="kk-KZ"/>
        </w:rPr>
        <w:t>mail</w:t>
      </w:r>
      <w:proofErr w:type="spellEnd"/>
      <w:r w:rsidRPr="00783D4E"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0B9D7EAC" w14:textId="77777777" w:rsidR="0099796F" w:rsidRPr="00783D4E" w:rsidRDefault="0099796F" w:rsidP="0099796F">
      <w:pPr>
        <w:spacing w:after="0" w:line="240" w:lineRule="auto"/>
        <w:ind w:firstLine="567"/>
        <w:contextualSpacing/>
        <w:jc w:val="both"/>
        <w:rPr>
          <w:rFonts w:asciiTheme="majorBidi" w:hAnsiTheme="majorBidi" w:cstheme="majorBidi"/>
          <w:sz w:val="24"/>
          <w:szCs w:val="24"/>
          <w:lang w:val="kk-KZ"/>
        </w:rPr>
      </w:pPr>
      <w:r w:rsidRPr="00783D4E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Екінші автордың аты жөні – </w:t>
      </w:r>
      <w:proofErr w:type="spellStart"/>
      <w:r w:rsidRPr="00783D4E">
        <w:rPr>
          <w:rFonts w:asciiTheme="majorBidi" w:hAnsiTheme="majorBidi" w:cstheme="majorBidi"/>
          <w:sz w:val="24"/>
          <w:szCs w:val="24"/>
          <w:lang w:val="kk-KZ"/>
        </w:rPr>
        <w:t>аффиляциясы</w:t>
      </w:r>
      <w:proofErr w:type="spellEnd"/>
      <w:r w:rsidRPr="00783D4E">
        <w:rPr>
          <w:rFonts w:asciiTheme="majorBidi" w:hAnsiTheme="majorBidi" w:cstheme="majorBidi"/>
          <w:sz w:val="24"/>
          <w:szCs w:val="24"/>
          <w:lang w:val="kk-KZ"/>
        </w:rPr>
        <w:t>, қаласы, елі, ORCID, e-</w:t>
      </w:r>
      <w:proofErr w:type="spellStart"/>
      <w:r w:rsidRPr="00783D4E">
        <w:rPr>
          <w:rFonts w:asciiTheme="majorBidi" w:hAnsiTheme="majorBidi" w:cstheme="majorBidi"/>
          <w:sz w:val="24"/>
          <w:szCs w:val="24"/>
          <w:lang w:val="kk-KZ"/>
        </w:rPr>
        <w:t>mail</w:t>
      </w:r>
      <w:proofErr w:type="spellEnd"/>
      <w:r w:rsidRPr="00783D4E">
        <w:rPr>
          <w:rFonts w:asciiTheme="majorBidi" w:hAnsiTheme="majorBidi" w:cstheme="majorBidi"/>
          <w:sz w:val="24"/>
          <w:szCs w:val="24"/>
          <w:lang w:val="kk-KZ"/>
        </w:rPr>
        <w:t>.</w:t>
      </w:r>
    </w:p>
    <w:p w14:paraId="3411346C" w14:textId="77777777" w:rsidR="0099796F" w:rsidRDefault="0099796F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  <w:lang w:val="kk-KZ"/>
        </w:rPr>
      </w:pPr>
    </w:p>
    <w:p w14:paraId="1314E5F5" w14:textId="77777777" w:rsidR="0099796F" w:rsidRPr="003C4D3A" w:rsidRDefault="0099796F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ФИО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первого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автора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аффилиация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город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страна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ORCID, e-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mail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23C6AFDD" w14:textId="77777777" w:rsidR="0099796F" w:rsidRPr="003C4D3A" w:rsidRDefault="0099796F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</w:pPr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ФИО 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второго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автора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 –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аффилиация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город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 xml:space="preserve">, 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страна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, ORCID, e-</w:t>
      </w:r>
      <w:proofErr w:type="spellStart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mail</w:t>
      </w:r>
      <w:proofErr w:type="spellEnd"/>
      <w:r w:rsidRPr="003C4D3A">
        <w:rPr>
          <w:rFonts w:ascii="Times New Roman" w:hAnsi="Times New Roman" w:cs="Times New Roman"/>
          <w:sz w:val="24"/>
          <w:szCs w:val="24"/>
          <w:shd w:val="clear" w:color="auto" w:fill="FFFFFF"/>
          <w:lang w:val="kk-KZ"/>
        </w:rPr>
        <w:t>.</w:t>
      </w:r>
    </w:p>
    <w:p w14:paraId="38AA1F3D" w14:textId="77777777" w:rsidR="003C4D3A" w:rsidRPr="004879F8" w:rsidRDefault="003C4D3A" w:rsidP="0099796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shd w:val="clear" w:color="auto" w:fill="FFFFFF"/>
        </w:rPr>
      </w:pPr>
    </w:p>
    <w:p w14:paraId="62ABDEA4" w14:textId="77777777" w:rsidR="004C1A63" w:rsidRPr="003C4D3A" w:rsidRDefault="004C1A63" w:rsidP="004C1A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kk-KZ"/>
        </w:rPr>
      </w:pPr>
    </w:p>
    <w:p w14:paraId="501129F4" w14:textId="77777777" w:rsidR="004C1A63" w:rsidRPr="000B5558" w:rsidRDefault="004C1A63" w:rsidP="00732B8E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lang w:val="kk-KZ"/>
        </w:rPr>
      </w:pPr>
    </w:p>
    <w:sectPr w:rsidR="004C1A63" w:rsidRPr="000B5558" w:rsidSect="00A304F6">
      <w:headerReference w:type="even" r:id="rId25"/>
      <w:headerReference w:type="default" r:id="rId26"/>
      <w:footerReference w:type="default" r:id="rId27"/>
      <w:footerReference w:type="first" r:id="rId28"/>
      <w:pgSz w:w="11906" w:h="16838"/>
      <w:pgMar w:top="1134" w:right="1134" w:bottom="1797" w:left="1134" w:header="794" w:footer="737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AFDB13" w14:textId="77777777" w:rsidR="00E210A1" w:rsidRDefault="00E210A1" w:rsidP="00C60E4B">
      <w:pPr>
        <w:spacing w:after="0" w:line="240" w:lineRule="auto"/>
      </w:pPr>
      <w:r>
        <w:separator/>
      </w:r>
    </w:p>
  </w:endnote>
  <w:endnote w:type="continuationSeparator" w:id="0">
    <w:p w14:paraId="59C3E47A" w14:textId="77777777" w:rsidR="00E210A1" w:rsidRDefault="00E210A1" w:rsidP="00C60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 Neue">
    <w:altName w:val="Sylfaen"/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Noto Serif">
    <w:panose1 w:val="02020600060500020200"/>
    <w:charset w:val="00"/>
    <w:family w:val="roman"/>
    <w:pitch w:val="variable"/>
    <w:sig w:usb0="E00002FF" w:usb1="500078FF" w:usb2="0000002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ppleSystemUIFont">
    <w:altName w:val="Calibri"/>
    <w:panose1 w:val="020B0604020202020204"/>
    <w:charset w:val="00"/>
    <w:family w:val="auto"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3527A" w14:textId="2FC1179A" w:rsidR="00FA00AB" w:rsidRPr="0099796F" w:rsidRDefault="0099796F" w:rsidP="0099796F">
    <w:pPr>
      <w:pStyle w:val="Footer"/>
      <w:jc w:val="right"/>
    </w:pPr>
    <w:hyperlink r:id="rId1" w:history="1">
      <w:r w:rsidRPr="0099796F">
        <w:rPr>
          <w:rStyle w:val="Hyperlink"/>
          <w:rFonts w:ascii="Garamond" w:hAnsi="Garamond" w:cs="AppleSystemUIFont"/>
          <w:color w:val="002060"/>
          <w:sz w:val="20"/>
          <w:szCs w:val="20"/>
          <w:u w:val="none"/>
          <w:lang w:val="en-US" w:eastAsia="ru-RU"/>
        </w:rPr>
        <w:t>https://doi.org/10.65608/</w:t>
      </w:r>
    </w:hyperlink>
    <w:r w:rsidRPr="0099796F">
      <w:rPr>
        <w:rFonts w:ascii="Garamond" w:hAnsi="Garamond" w:cs="AppleSystemUIFont"/>
        <w:color w:val="002060"/>
        <w:sz w:val="20"/>
        <w:szCs w:val="20"/>
        <w:lang w:val="en-US" w:eastAsia="ru-RU"/>
      </w:rPr>
      <w:t>xxxxx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648989" w14:textId="0C3F11BE" w:rsidR="004703F1" w:rsidRPr="00CA09B2" w:rsidRDefault="00CA09B2" w:rsidP="00DB5C06">
    <w:pPr>
      <w:pStyle w:val="Header"/>
      <w:ind w:right="-1"/>
      <w:rPr>
        <w:rFonts w:ascii="Garamond" w:hAnsi="Garamond"/>
        <w:color w:val="002060"/>
        <w:sz w:val="20"/>
        <w:szCs w:val="20"/>
        <w:lang w:val="en-US"/>
      </w:rPr>
    </w:pPr>
    <w:r w:rsidRPr="000F0D68">
      <w:rPr>
        <w:rFonts w:ascii="Garamond" w:hAnsi="Garamond"/>
        <w:b/>
        <w:bCs/>
        <w:color w:val="002060"/>
        <w:sz w:val="20"/>
        <w:szCs w:val="20"/>
        <w:lang w:val="en-US"/>
      </w:rPr>
      <w:t>QUT</w:t>
    </w:r>
    <w:r>
      <w:rPr>
        <w:rFonts w:ascii="Garamond" w:hAnsi="Garamond"/>
        <w:b/>
        <w:bCs/>
        <w:color w:val="002060"/>
        <w:sz w:val="20"/>
        <w:szCs w:val="20"/>
        <w:lang w:val="en-US"/>
      </w:rPr>
      <w:t xml:space="preserve"> </w:t>
    </w:r>
    <w:r w:rsidRPr="00A304F6">
      <w:rPr>
        <w:rFonts w:ascii="Garamond" w:hAnsi="Garamond"/>
        <w:color w:val="002060"/>
        <w:sz w:val="20"/>
        <w:szCs w:val="20"/>
        <w:lang w:val="en-US"/>
      </w:rPr>
      <w:t>Journal of Religion, Philosophy and Culture</w:t>
    </w:r>
    <w:r w:rsidRPr="000F0D68">
      <w:rPr>
        <w:rFonts w:ascii="Garamond" w:hAnsi="Garamond"/>
        <w:color w:val="002060"/>
        <w:sz w:val="20"/>
        <w:szCs w:val="20"/>
        <w:lang w:val="en-US"/>
      </w:rPr>
      <w:t xml:space="preserve">, </w:t>
    </w:r>
    <w:r w:rsidR="0099796F">
      <w:rPr>
        <w:rFonts w:ascii="Garamond" w:hAnsi="Garamond"/>
        <w:color w:val="002060"/>
        <w:sz w:val="20"/>
        <w:szCs w:val="20"/>
        <w:lang w:val="en-US"/>
      </w:rPr>
      <w:t>FOR PEER REVIEW</w:t>
    </w:r>
    <w:r w:rsidRPr="000F0D68">
      <w:rPr>
        <w:rFonts w:ascii="Garamond" w:hAnsi="Garamond"/>
        <w:color w:val="002060"/>
        <w:sz w:val="20"/>
        <w:szCs w:val="20"/>
        <w:lang w:val="en-US"/>
      </w:rPr>
      <w:t xml:space="preserve">  </w:t>
    </w:r>
    <w:r w:rsidR="00DB5C06">
      <w:rPr>
        <w:rFonts w:ascii="Garamond" w:hAnsi="Garamond"/>
        <w:color w:val="002060"/>
        <w:sz w:val="20"/>
        <w:szCs w:val="20"/>
        <w:lang w:val="en-US"/>
      </w:rPr>
      <w:t xml:space="preserve">            </w:t>
    </w:r>
    <w:r>
      <w:rPr>
        <w:rFonts w:ascii="Garamond" w:hAnsi="Garamond"/>
        <w:color w:val="002060"/>
        <w:sz w:val="20"/>
        <w:szCs w:val="20"/>
        <w:lang w:val="en-US"/>
      </w:rPr>
      <w:tab/>
    </w:r>
    <w:r w:rsidR="00DB5C06">
      <w:rPr>
        <w:rFonts w:ascii="Garamond" w:hAnsi="Garamond"/>
        <w:color w:val="002060"/>
        <w:sz w:val="20"/>
        <w:szCs w:val="20"/>
        <w:lang w:val="en-US"/>
      </w:rPr>
      <w:t xml:space="preserve"> </w:t>
    </w:r>
    <w:hyperlink r:id="rId1" w:history="1">
      <w:r w:rsidR="0099796F" w:rsidRPr="0099796F">
        <w:rPr>
          <w:rStyle w:val="Hyperlink"/>
          <w:rFonts w:ascii="Garamond" w:hAnsi="Garamond" w:cs="AppleSystemUIFont"/>
          <w:color w:val="002060"/>
          <w:sz w:val="20"/>
          <w:szCs w:val="20"/>
          <w:u w:val="none"/>
          <w:lang w:val="en-US" w:eastAsia="ru-RU"/>
        </w:rPr>
        <w:t>https://doi.org/10.65608/</w:t>
      </w:r>
    </w:hyperlink>
    <w:r w:rsidR="0099796F" w:rsidRPr="0099796F">
      <w:rPr>
        <w:rFonts w:ascii="Garamond" w:hAnsi="Garamond" w:cs="AppleSystemUIFont"/>
        <w:color w:val="002060"/>
        <w:sz w:val="20"/>
        <w:szCs w:val="20"/>
        <w:lang w:val="en-US" w:eastAsia="ru-RU"/>
      </w:rPr>
      <w:t>xxxxx</w:t>
    </w:r>
    <w:r w:rsidRPr="0099796F">
      <w:rPr>
        <w:rFonts w:ascii="Garamond" w:hAnsi="Garamond" w:cs="AppleSystemUIFont"/>
        <w:color w:val="002060"/>
        <w:sz w:val="20"/>
        <w:szCs w:val="20"/>
        <w:lang w:val="en-US" w:eastAsia="ru-RU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FFE5AF" w14:textId="77777777" w:rsidR="00E210A1" w:rsidRDefault="00E210A1" w:rsidP="00C60E4B">
      <w:pPr>
        <w:spacing w:after="0" w:line="240" w:lineRule="auto"/>
      </w:pPr>
      <w:r>
        <w:separator/>
      </w:r>
    </w:p>
  </w:footnote>
  <w:footnote w:type="continuationSeparator" w:id="0">
    <w:p w14:paraId="286DE99F" w14:textId="77777777" w:rsidR="00E210A1" w:rsidRDefault="00E210A1" w:rsidP="00C60E4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-801685970"/>
      <w:docPartObj>
        <w:docPartGallery w:val="Page Numbers (Top of Page)"/>
        <w:docPartUnique/>
      </w:docPartObj>
    </w:sdtPr>
    <w:sdtContent>
      <w:p w14:paraId="3F3D753B" w14:textId="793457E1" w:rsidR="000F0D68" w:rsidRDefault="000F0D68" w:rsidP="00D67877">
        <w:pPr>
          <w:pStyle w:val="Head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5F6BA247" w14:textId="77777777" w:rsidR="000F0D68" w:rsidRDefault="000F0D68" w:rsidP="000F0D68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370574389"/>
      <w:docPartObj>
        <w:docPartGallery w:val="Page Numbers (Top of Page)"/>
        <w:docPartUnique/>
      </w:docPartObj>
    </w:sdtPr>
    <w:sdtContent>
      <w:p w14:paraId="5D6929E5" w14:textId="547A17DD" w:rsidR="000F0D68" w:rsidRPr="00664E74" w:rsidRDefault="000F0D68" w:rsidP="00D67877">
        <w:pPr>
          <w:pStyle w:val="Header"/>
          <w:framePr w:wrap="none" w:vAnchor="text" w:hAnchor="margin" w:xAlign="right" w:y="1"/>
          <w:rPr>
            <w:rStyle w:val="PageNumber"/>
            <w:lang w:val="en-US"/>
          </w:rPr>
        </w:pPr>
        <w:r w:rsidRPr="000F0D68">
          <w:rPr>
            <w:rStyle w:val="PageNumber"/>
            <w:rFonts w:ascii="Garamond" w:hAnsi="Garamond"/>
            <w:b/>
            <w:bCs/>
            <w:color w:val="002060"/>
          </w:rPr>
          <w:fldChar w:fldCharType="begin"/>
        </w:r>
        <w:r w:rsidRPr="00664E74">
          <w:rPr>
            <w:rStyle w:val="PageNumber"/>
            <w:rFonts w:ascii="Garamond" w:hAnsi="Garamond"/>
            <w:b/>
            <w:bCs/>
            <w:color w:val="002060"/>
            <w:lang w:val="en-US"/>
          </w:rPr>
          <w:instrText xml:space="preserve"> PAGE </w:instrText>
        </w:r>
        <w:r w:rsidRPr="000F0D68">
          <w:rPr>
            <w:rStyle w:val="PageNumber"/>
            <w:rFonts w:ascii="Garamond" w:hAnsi="Garamond"/>
            <w:b/>
            <w:bCs/>
            <w:color w:val="002060"/>
          </w:rPr>
          <w:fldChar w:fldCharType="separate"/>
        </w:r>
        <w:r w:rsidRPr="00664E74">
          <w:rPr>
            <w:rStyle w:val="PageNumber"/>
            <w:rFonts w:ascii="Garamond" w:hAnsi="Garamond"/>
            <w:b/>
            <w:bCs/>
            <w:noProof/>
            <w:color w:val="002060"/>
            <w:lang w:val="en-US"/>
          </w:rPr>
          <w:t>3</w:t>
        </w:r>
        <w:r w:rsidRPr="000F0D68">
          <w:rPr>
            <w:rStyle w:val="PageNumber"/>
            <w:rFonts w:ascii="Garamond" w:hAnsi="Garamond"/>
            <w:b/>
            <w:bCs/>
            <w:color w:val="002060"/>
          </w:rPr>
          <w:fldChar w:fldCharType="end"/>
        </w:r>
      </w:p>
    </w:sdtContent>
  </w:sdt>
  <w:p w14:paraId="1BABB8BF" w14:textId="5B476E22" w:rsidR="00F05F91" w:rsidRDefault="000F0D68" w:rsidP="000F0D68">
    <w:pPr>
      <w:pStyle w:val="Header"/>
      <w:ind w:right="360"/>
      <w:rPr>
        <w:rFonts w:ascii="Garamond" w:hAnsi="Garamond"/>
        <w:color w:val="002060"/>
        <w:sz w:val="20"/>
        <w:szCs w:val="20"/>
        <w:lang w:val="en-US"/>
      </w:rPr>
    </w:pPr>
    <w:r w:rsidRPr="000F0D68">
      <w:rPr>
        <w:rFonts w:ascii="Garamond" w:hAnsi="Garamond"/>
        <w:b/>
        <w:bCs/>
        <w:color w:val="002060"/>
        <w:sz w:val="20"/>
        <w:szCs w:val="20"/>
        <w:lang w:val="en-US"/>
      </w:rPr>
      <w:t>QUT</w:t>
    </w:r>
    <w:r w:rsidR="00A304F6">
      <w:rPr>
        <w:rFonts w:ascii="Garamond" w:hAnsi="Garamond"/>
        <w:b/>
        <w:bCs/>
        <w:color w:val="002060"/>
        <w:sz w:val="20"/>
        <w:szCs w:val="20"/>
        <w:lang w:val="en-US"/>
      </w:rPr>
      <w:t xml:space="preserve"> </w:t>
    </w:r>
    <w:r w:rsidR="00A304F6" w:rsidRPr="00A304F6">
      <w:rPr>
        <w:rFonts w:ascii="Garamond" w:hAnsi="Garamond"/>
        <w:color w:val="002060"/>
        <w:sz w:val="20"/>
        <w:szCs w:val="20"/>
        <w:lang w:val="en-US"/>
      </w:rPr>
      <w:t>Journal of Religion, Philosophy and Culture</w:t>
    </w:r>
    <w:r w:rsidRPr="000F0D68">
      <w:rPr>
        <w:rFonts w:ascii="Garamond" w:hAnsi="Garamond"/>
        <w:color w:val="002060"/>
        <w:sz w:val="20"/>
        <w:szCs w:val="20"/>
        <w:lang w:val="en-US"/>
      </w:rPr>
      <w:t>,</w:t>
    </w:r>
    <w:r w:rsidR="0099796F">
      <w:rPr>
        <w:rFonts w:ascii="Garamond" w:hAnsi="Garamond"/>
        <w:color w:val="002060"/>
        <w:sz w:val="20"/>
        <w:szCs w:val="20"/>
        <w:lang w:val="en-US"/>
      </w:rPr>
      <w:t xml:space="preserve"> FOR PEER REVIEW</w:t>
    </w:r>
    <w:r w:rsidRPr="000F0D68">
      <w:rPr>
        <w:rFonts w:ascii="Garamond" w:hAnsi="Garamond"/>
        <w:color w:val="002060"/>
        <w:sz w:val="20"/>
        <w:szCs w:val="20"/>
        <w:lang w:val="en-US"/>
      </w:rPr>
      <w:t xml:space="preserve">   </w:t>
    </w:r>
  </w:p>
  <w:p w14:paraId="3916957A" w14:textId="77777777" w:rsidR="00F05F91" w:rsidRDefault="00F05F91" w:rsidP="000F0D68">
    <w:pPr>
      <w:pStyle w:val="Header"/>
      <w:ind w:right="360"/>
      <w:rPr>
        <w:rFonts w:ascii="Garamond" w:hAnsi="Garamond"/>
        <w:color w:val="002060"/>
        <w:sz w:val="20"/>
        <w:szCs w:val="20"/>
        <w:lang w:val="en-US"/>
      </w:rPr>
    </w:pPr>
  </w:p>
  <w:p w14:paraId="21FDA689" w14:textId="21226527" w:rsidR="000F0D68" w:rsidRPr="000F0D68" w:rsidRDefault="00F05F91" w:rsidP="000F0D68">
    <w:pPr>
      <w:pStyle w:val="Header"/>
      <w:ind w:right="360"/>
      <w:rPr>
        <w:rFonts w:ascii="Garamond" w:hAnsi="Garamond"/>
        <w:color w:val="002060"/>
        <w:sz w:val="20"/>
        <w:szCs w:val="20"/>
        <w:lang w:val="en-US"/>
      </w:rPr>
    </w:pPr>
    <w:r>
      <w:rPr>
        <w:rFonts w:ascii="Garamond" w:hAnsi="Garamond"/>
        <w:noProof/>
        <w:color w:val="002060"/>
        <w:sz w:val="20"/>
        <w:szCs w:val="20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8F5BE4" wp14:editId="3C9C04C5">
              <wp:simplePos x="0" y="0"/>
              <wp:positionH relativeFrom="column">
                <wp:posOffset>-36426</wp:posOffset>
              </wp:positionH>
              <wp:positionV relativeFrom="paragraph">
                <wp:posOffset>21910</wp:posOffset>
              </wp:positionV>
              <wp:extent cx="6118788" cy="0"/>
              <wp:effectExtent l="0" t="0" r="15875" b="12700"/>
              <wp:wrapNone/>
              <wp:docPr id="898333806" name="Straight Connector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8788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8CAEF54" id="Straight Connector 17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.85pt,1.75pt" to="478.95pt,1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" strokecolor="#4579b8 [3044]"/>
          </w:pict>
        </mc:Fallback>
      </mc:AlternateContent>
    </w:r>
    <w:r w:rsidR="000F0D68" w:rsidRPr="000F0D68">
      <w:rPr>
        <w:rFonts w:ascii="Garamond" w:hAnsi="Garamond"/>
        <w:color w:val="002060"/>
        <w:sz w:val="20"/>
        <w:szCs w:val="20"/>
        <w:lang w:val="en-US"/>
      </w:rPr>
      <w:tab/>
    </w:r>
    <w:r w:rsidR="000F0D68" w:rsidRPr="000F0D68">
      <w:rPr>
        <w:rFonts w:ascii="Garamond" w:hAnsi="Garamond"/>
        <w:color w:val="002060"/>
        <w:sz w:val="20"/>
        <w:szCs w:val="20"/>
        <w:lang w:val="en-US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5B0524F"/>
    <w:multiLevelType w:val="hybridMultilevel"/>
    <w:tmpl w:val="E33891FC"/>
    <w:lvl w:ilvl="0" w:tplc="04090005">
      <w:start w:val="1"/>
      <w:numFmt w:val="bullet"/>
      <w:lvlText w:val=""/>
      <w:lvlJc w:val="left"/>
      <w:pPr>
        <w:ind w:left="107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" w15:restartNumberingAfterBreak="0">
    <w:nsid w:val="7F356C89"/>
    <w:multiLevelType w:val="hybridMultilevel"/>
    <w:tmpl w:val="4FA0038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76668012">
    <w:abstractNumId w:val="1"/>
  </w:num>
  <w:num w:numId="2" w16cid:durableId="9857382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3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2F7F"/>
    <w:rsid w:val="000009BE"/>
    <w:rsid w:val="00004E54"/>
    <w:rsid w:val="00007C9D"/>
    <w:rsid w:val="00010A0F"/>
    <w:rsid w:val="0001159F"/>
    <w:rsid w:val="00017D81"/>
    <w:rsid w:val="000202EE"/>
    <w:rsid w:val="0002123D"/>
    <w:rsid w:val="00021435"/>
    <w:rsid w:val="00024642"/>
    <w:rsid w:val="000315E7"/>
    <w:rsid w:val="00032B2C"/>
    <w:rsid w:val="000337BA"/>
    <w:rsid w:val="00035B66"/>
    <w:rsid w:val="000407AF"/>
    <w:rsid w:val="00042408"/>
    <w:rsid w:val="00047077"/>
    <w:rsid w:val="000563DE"/>
    <w:rsid w:val="00056716"/>
    <w:rsid w:val="00072912"/>
    <w:rsid w:val="00073FCF"/>
    <w:rsid w:val="00077A20"/>
    <w:rsid w:val="00082E35"/>
    <w:rsid w:val="00083EF1"/>
    <w:rsid w:val="000855AA"/>
    <w:rsid w:val="00093175"/>
    <w:rsid w:val="000974BF"/>
    <w:rsid w:val="00097F01"/>
    <w:rsid w:val="000A2C68"/>
    <w:rsid w:val="000B0645"/>
    <w:rsid w:val="000B5558"/>
    <w:rsid w:val="000C4AEB"/>
    <w:rsid w:val="000C7273"/>
    <w:rsid w:val="000D64B4"/>
    <w:rsid w:val="000D6ED3"/>
    <w:rsid w:val="000E2156"/>
    <w:rsid w:val="000E24B0"/>
    <w:rsid w:val="000E6843"/>
    <w:rsid w:val="000F0D68"/>
    <w:rsid w:val="000F3F62"/>
    <w:rsid w:val="000F7ACE"/>
    <w:rsid w:val="0011109D"/>
    <w:rsid w:val="0012374E"/>
    <w:rsid w:val="00130E99"/>
    <w:rsid w:val="0013567D"/>
    <w:rsid w:val="00137B98"/>
    <w:rsid w:val="00146F65"/>
    <w:rsid w:val="0015361D"/>
    <w:rsid w:val="00156A45"/>
    <w:rsid w:val="00161F19"/>
    <w:rsid w:val="001663B0"/>
    <w:rsid w:val="00167540"/>
    <w:rsid w:val="00172AE6"/>
    <w:rsid w:val="00175578"/>
    <w:rsid w:val="00194FED"/>
    <w:rsid w:val="00196A8A"/>
    <w:rsid w:val="001A08BD"/>
    <w:rsid w:val="001B2F3B"/>
    <w:rsid w:val="001B7639"/>
    <w:rsid w:val="001B7692"/>
    <w:rsid w:val="001C349B"/>
    <w:rsid w:val="001C78F4"/>
    <w:rsid w:val="001D0820"/>
    <w:rsid w:val="001D10DB"/>
    <w:rsid w:val="001E3E4A"/>
    <w:rsid w:val="001F13E3"/>
    <w:rsid w:val="001F28FB"/>
    <w:rsid w:val="001F76A5"/>
    <w:rsid w:val="0020039D"/>
    <w:rsid w:val="00214CFB"/>
    <w:rsid w:val="00217B08"/>
    <w:rsid w:val="00217E23"/>
    <w:rsid w:val="00220F5A"/>
    <w:rsid w:val="00234680"/>
    <w:rsid w:val="00236272"/>
    <w:rsid w:val="00247430"/>
    <w:rsid w:val="0024758A"/>
    <w:rsid w:val="00255778"/>
    <w:rsid w:val="002700D2"/>
    <w:rsid w:val="00271F7C"/>
    <w:rsid w:val="00274C93"/>
    <w:rsid w:val="00280532"/>
    <w:rsid w:val="002806FF"/>
    <w:rsid w:val="002938A4"/>
    <w:rsid w:val="00294C5C"/>
    <w:rsid w:val="002A33A9"/>
    <w:rsid w:val="002A60DE"/>
    <w:rsid w:val="002B45EB"/>
    <w:rsid w:val="002B6B95"/>
    <w:rsid w:val="002B76B8"/>
    <w:rsid w:val="002C24ED"/>
    <w:rsid w:val="002C5021"/>
    <w:rsid w:val="002C5845"/>
    <w:rsid w:val="002D08C0"/>
    <w:rsid w:val="002D45A9"/>
    <w:rsid w:val="002F1691"/>
    <w:rsid w:val="002F5939"/>
    <w:rsid w:val="002F7498"/>
    <w:rsid w:val="00302B98"/>
    <w:rsid w:val="00304034"/>
    <w:rsid w:val="0030465D"/>
    <w:rsid w:val="00312019"/>
    <w:rsid w:val="003144F5"/>
    <w:rsid w:val="00323E19"/>
    <w:rsid w:val="003246F4"/>
    <w:rsid w:val="0032757B"/>
    <w:rsid w:val="00330C38"/>
    <w:rsid w:val="00350BEC"/>
    <w:rsid w:val="0035172B"/>
    <w:rsid w:val="00355E10"/>
    <w:rsid w:val="00355FC7"/>
    <w:rsid w:val="00356CCB"/>
    <w:rsid w:val="003606FA"/>
    <w:rsid w:val="00360A71"/>
    <w:rsid w:val="00360EE0"/>
    <w:rsid w:val="00362C5D"/>
    <w:rsid w:val="0036568F"/>
    <w:rsid w:val="0037434B"/>
    <w:rsid w:val="003770D0"/>
    <w:rsid w:val="00377966"/>
    <w:rsid w:val="0038121F"/>
    <w:rsid w:val="003903BD"/>
    <w:rsid w:val="0039471C"/>
    <w:rsid w:val="003A2C84"/>
    <w:rsid w:val="003B48A8"/>
    <w:rsid w:val="003B5FD7"/>
    <w:rsid w:val="003B64C2"/>
    <w:rsid w:val="003B75E2"/>
    <w:rsid w:val="003C4D3A"/>
    <w:rsid w:val="003D7328"/>
    <w:rsid w:val="003D73B0"/>
    <w:rsid w:val="003D7E57"/>
    <w:rsid w:val="003E493E"/>
    <w:rsid w:val="003E4BFF"/>
    <w:rsid w:val="003E61F9"/>
    <w:rsid w:val="003E7A7B"/>
    <w:rsid w:val="003F09F7"/>
    <w:rsid w:val="003F2D1B"/>
    <w:rsid w:val="003F69AB"/>
    <w:rsid w:val="00403B97"/>
    <w:rsid w:val="00404623"/>
    <w:rsid w:val="004138C6"/>
    <w:rsid w:val="0041647A"/>
    <w:rsid w:val="00421B94"/>
    <w:rsid w:val="00425D91"/>
    <w:rsid w:val="00433B04"/>
    <w:rsid w:val="0044368F"/>
    <w:rsid w:val="00452DBD"/>
    <w:rsid w:val="004548F6"/>
    <w:rsid w:val="00457CF1"/>
    <w:rsid w:val="00461824"/>
    <w:rsid w:val="00461B2C"/>
    <w:rsid w:val="00467C41"/>
    <w:rsid w:val="004703F1"/>
    <w:rsid w:val="0047247E"/>
    <w:rsid w:val="004812EA"/>
    <w:rsid w:val="004826C5"/>
    <w:rsid w:val="004879F8"/>
    <w:rsid w:val="00487A1B"/>
    <w:rsid w:val="00494DC1"/>
    <w:rsid w:val="00496056"/>
    <w:rsid w:val="004A065C"/>
    <w:rsid w:val="004A1E5B"/>
    <w:rsid w:val="004A4D3C"/>
    <w:rsid w:val="004A6E75"/>
    <w:rsid w:val="004A79D1"/>
    <w:rsid w:val="004B034E"/>
    <w:rsid w:val="004B17F9"/>
    <w:rsid w:val="004B54E6"/>
    <w:rsid w:val="004B5C63"/>
    <w:rsid w:val="004B708B"/>
    <w:rsid w:val="004C1A63"/>
    <w:rsid w:val="004C2490"/>
    <w:rsid w:val="004D2859"/>
    <w:rsid w:val="004E03BF"/>
    <w:rsid w:val="004E14AF"/>
    <w:rsid w:val="00500816"/>
    <w:rsid w:val="00500C07"/>
    <w:rsid w:val="00503CD2"/>
    <w:rsid w:val="005040C0"/>
    <w:rsid w:val="00504B9D"/>
    <w:rsid w:val="0051514F"/>
    <w:rsid w:val="00517520"/>
    <w:rsid w:val="00520D0E"/>
    <w:rsid w:val="00524818"/>
    <w:rsid w:val="00526B77"/>
    <w:rsid w:val="00536894"/>
    <w:rsid w:val="00540248"/>
    <w:rsid w:val="0054390F"/>
    <w:rsid w:val="00552D1D"/>
    <w:rsid w:val="0055605F"/>
    <w:rsid w:val="00560F90"/>
    <w:rsid w:val="00567A63"/>
    <w:rsid w:val="00577A68"/>
    <w:rsid w:val="00581D05"/>
    <w:rsid w:val="00593CBE"/>
    <w:rsid w:val="00593D8C"/>
    <w:rsid w:val="005A1D41"/>
    <w:rsid w:val="005B22D3"/>
    <w:rsid w:val="005B24EC"/>
    <w:rsid w:val="005C41C5"/>
    <w:rsid w:val="005C753A"/>
    <w:rsid w:val="005D0ADC"/>
    <w:rsid w:val="005D2FFF"/>
    <w:rsid w:val="005D37B2"/>
    <w:rsid w:val="005D6746"/>
    <w:rsid w:val="005D69FF"/>
    <w:rsid w:val="005E1D6A"/>
    <w:rsid w:val="005E29DA"/>
    <w:rsid w:val="005E3D73"/>
    <w:rsid w:val="005F3FC9"/>
    <w:rsid w:val="005F6C72"/>
    <w:rsid w:val="0060235C"/>
    <w:rsid w:val="00603292"/>
    <w:rsid w:val="006045CA"/>
    <w:rsid w:val="0061172C"/>
    <w:rsid w:val="006145B6"/>
    <w:rsid w:val="00616D41"/>
    <w:rsid w:val="00621F5C"/>
    <w:rsid w:val="0063012F"/>
    <w:rsid w:val="00630E44"/>
    <w:rsid w:val="006327EB"/>
    <w:rsid w:val="00633E57"/>
    <w:rsid w:val="0063498E"/>
    <w:rsid w:val="00636FBE"/>
    <w:rsid w:val="0065070A"/>
    <w:rsid w:val="00655FE9"/>
    <w:rsid w:val="00664E74"/>
    <w:rsid w:val="00671096"/>
    <w:rsid w:val="0067321E"/>
    <w:rsid w:val="006751C0"/>
    <w:rsid w:val="00680173"/>
    <w:rsid w:val="006807E4"/>
    <w:rsid w:val="00684EAE"/>
    <w:rsid w:val="00692D95"/>
    <w:rsid w:val="006A083D"/>
    <w:rsid w:val="006A0F44"/>
    <w:rsid w:val="006A261D"/>
    <w:rsid w:val="006A35A2"/>
    <w:rsid w:val="006B0916"/>
    <w:rsid w:val="006C3557"/>
    <w:rsid w:val="006D0D7E"/>
    <w:rsid w:val="006D3D3F"/>
    <w:rsid w:val="006D475A"/>
    <w:rsid w:val="006E1743"/>
    <w:rsid w:val="006E4582"/>
    <w:rsid w:val="00706CCE"/>
    <w:rsid w:val="00707518"/>
    <w:rsid w:val="00713CC0"/>
    <w:rsid w:val="007152E6"/>
    <w:rsid w:val="00725DE1"/>
    <w:rsid w:val="00727B4E"/>
    <w:rsid w:val="00732B8E"/>
    <w:rsid w:val="00742544"/>
    <w:rsid w:val="0074609F"/>
    <w:rsid w:val="00752F61"/>
    <w:rsid w:val="007530AD"/>
    <w:rsid w:val="007560BB"/>
    <w:rsid w:val="0076085F"/>
    <w:rsid w:val="0076609C"/>
    <w:rsid w:val="00767470"/>
    <w:rsid w:val="00767BB3"/>
    <w:rsid w:val="0077461C"/>
    <w:rsid w:val="00774C83"/>
    <w:rsid w:val="007755A5"/>
    <w:rsid w:val="00783D4E"/>
    <w:rsid w:val="0079150C"/>
    <w:rsid w:val="00793046"/>
    <w:rsid w:val="007A268C"/>
    <w:rsid w:val="007B45CE"/>
    <w:rsid w:val="007B7E4F"/>
    <w:rsid w:val="007D0006"/>
    <w:rsid w:val="007D430E"/>
    <w:rsid w:val="007E2E53"/>
    <w:rsid w:val="007E3171"/>
    <w:rsid w:val="007E3452"/>
    <w:rsid w:val="007E3D49"/>
    <w:rsid w:val="007E60D0"/>
    <w:rsid w:val="007E62E3"/>
    <w:rsid w:val="007E7BC5"/>
    <w:rsid w:val="007F6B4F"/>
    <w:rsid w:val="007F786B"/>
    <w:rsid w:val="00800BE7"/>
    <w:rsid w:val="008146E3"/>
    <w:rsid w:val="00821995"/>
    <w:rsid w:val="00822CEC"/>
    <w:rsid w:val="008238BA"/>
    <w:rsid w:val="00833FF5"/>
    <w:rsid w:val="00836B17"/>
    <w:rsid w:val="00842D4E"/>
    <w:rsid w:val="0084313C"/>
    <w:rsid w:val="008444D2"/>
    <w:rsid w:val="00846B71"/>
    <w:rsid w:val="008475CF"/>
    <w:rsid w:val="0085441F"/>
    <w:rsid w:val="008548A0"/>
    <w:rsid w:val="00860112"/>
    <w:rsid w:val="00860F1D"/>
    <w:rsid w:val="008621D2"/>
    <w:rsid w:val="00863313"/>
    <w:rsid w:val="0086549E"/>
    <w:rsid w:val="00865CC0"/>
    <w:rsid w:val="00885DBE"/>
    <w:rsid w:val="008A0690"/>
    <w:rsid w:val="008A3BC3"/>
    <w:rsid w:val="008B1B67"/>
    <w:rsid w:val="008B3690"/>
    <w:rsid w:val="008B7017"/>
    <w:rsid w:val="008C2C17"/>
    <w:rsid w:val="008C569C"/>
    <w:rsid w:val="008D5F52"/>
    <w:rsid w:val="008E750B"/>
    <w:rsid w:val="008F046D"/>
    <w:rsid w:val="008F2C55"/>
    <w:rsid w:val="008F36E2"/>
    <w:rsid w:val="009004F1"/>
    <w:rsid w:val="009052A4"/>
    <w:rsid w:val="009074F9"/>
    <w:rsid w:val="009456A2"/>
    <w:rsid w:val="00950437"/>
    <w:rsid w:val="00950E33"/>
    <w:rsid w:val="00951456"/>
    <w:rsid w:val="00960F35"/>
    <w:rsid w:val="0096219D"/>
    <w:rsid w:val="0096537C"/>
    <w:rsid w:val="00972E1A"/>
    <w:rsid w:val="009756A0"/>
    <w:rsid w:val="0097777F"/>
    <w:rsid w:val="00982798"/>
    <w:rsid w:val="009953AF"/>
    <w:rsid w:val="0099796F"/>
    <w:rsid w:val="009A5752"/>
    <w:rsid w:val="009B5801"/>
    <w:rsid w:val="009B5908"/>
    <w:rsid w:val="009C0AFB"/>
    <w:rsid w:val="009C209B"/>
    <w:rsid w:val="009C398A"/>
    <w:rsid w:val="009C3EC0"/>
    <w:rsid w:val="009C4C28"/>
    <w:rsid w:val="009C5EA2"/>
    <w:rsid w:val="009C5FB4"/>
    <w:rsid w:val="009C6B10"/>
    <w:rsid w:val="009C79E0"/>
    <w:rsid w:val="009D6D7B"/>
    <w:rsid w:val="009E065C"/>
    <w:rsid w:val="009E2B3C"/>
    <w:rsid w:val="009E6A69"/>
    <w:rsid w:val="009F13B0"/>
    <w:rsid w:val="009F1E12"/>
    <w:rsid w:val="009F3506"/>
    <w:rsid w:val="009F7ACD"/>
    <w:rsid w:val="00A00255"/>
    <w:rsid w:val="00A0139E"/>
    <w:rsid w:val="00A015B7"/>
    <w:rsid w:val="00A124D9"/>
    <w:rsid w:val="00A12D33"/>
    <w:rsid w:val="00A304F6"/>
    <w:rsid w:val="00A32453"/>
    <w:rsid w:val="00A42222"/>
    <w:rsid w:val="00A462AB"/>
    <w:rsid w:val="00A46E25"/>
    <w:rsid w:val="00A57981"/>
    <w:rsid w:val="00A6167D"/>
    <w:rsid w:val="00A61C30"/>
    <w:rsid w:val="00A62FBF"/>
    <w:rsid w:val="00A6376A"/>
    <w:rsid w:val="00A70C4B"/>
    <w:rsid w:val="00A73FDB"/>
    <w:rsid w:val="00A761A9"/>
    <w:rsid w:val="00A807A5"/>
    <w:rsid w:val="00A81CBF"/>
    <w:rsid w:val="00A92D8A"/>
    <w:rsid w:val="00A936B4"/>
    <w:rsid w:val="00A949AB"/>
    <w:rsid w:val="00A950B0"/>
    <w:rsid w:val="00A96F02"/>
    <w:rsid w:val="00AA6AD2"/>
    <w:rsid w:val="00AC3C1A"/>
    <w:rsid w:val="00AC57B8"/>
    <w:rsid w:val="00AD03E6"/>
    <w:rsid w:val="00AD70E8"/>
    <w:rsid w:val="00AE06F3"/>
    <w:rsid w:val="00AE3043"/>
    <w:rsid w:val="00AE54CF"/>
    <w:rsid w:val="00AE5AFB"/>
    <w:rsid w:val="00AF6669"/>
    <w:rsid w:val="00B108A3"/>
    <w:rsid w:val="00B10E75"/>
    <w:rsid w:val="00B11846"/>
    <w:rsid w:val="00B15880"/>
    <w:rsid w:val="00B3098C"/>
    <w:rsid w:val="00B32FEA"/>
    <w:rsid w:val="00B37E6C"/>
    <w:rsid w:val="00B4340D"/>
    <w:rsid w:val="00B45C77"/>
    <w:rsid w:val="00B60563"/>
    <w:rsid w:val="00B7185C"/>
    <w:rsid w:val="00B74D98"/>
    <w:rsid w:val="00B75F74"/>
    <w:rsid w:val="00B81378"/>
    <w:rsid w:val="00B82651"/>
    <w:rsid w:val="00B82D12"/>
    <w:rsid w:val="00B85157"/>
    <w:rsid w:val="00B85F37"/>
    <w:rsid w:val="00B9609A"/>
    <w:rsid w:val="00BB0C1F"/>
    <w:rsid w:val="00BB12AF"/>
    <w:rsid w:val="00BB1565"/>
    <w:rsid w:val="00BB2131"/>
    <w:rsid w:val="00BB48BD"/>
    <w:rsid w:val="00BB6CD2"/>
    <w:rsid w:val="00BB743B"/>
    <w:rsid w:val="00BC27A2"/>
    <w:rsid w:val="00BC326F"/>
    <w:rsid w:val="00BC3BEF"/>
    <w:rsid w:val="00BC7C46"/>
    <w:rsid w:val="00BD09B4"/>
    <w:rsid w:val="00BE128F"/>
    <w:rsid w:val="00BE19EB"/>
    <w:rsid w:val="00BE6248"/>
    <w:rsid w:val="00BE683D"/>
    <w:rsid w:val="00C01AD3"/>
    <w:rsid w:val="00C036A7"/>
    <w:rsid w:val="00C056D7"/>
    <w:rsid w:val="00C05751"/>
    <w:rsid w:val="00C06EE9"/>
    <w:rsid w:val="00C21511"/>
    <w:rsid w:val="00C240F8"/>
    <w:rsid w:val="00C26652"/>
    <w:rsid w:val="00C35B46"/>
    <w:rsid w:val="00C4628C"/>
    <w:rsid w:val="00C60E4B"/>
    <w:rsid w:val="00C61690"/>
    <w:rsid w:val="00C61F57"/>
    <w:rsid w:val="00C62A52"/>
    <w:rsid w:val="00C65D55"/>
    <w:rsid w:val="00C735CC"/>
    <w:rsid w:val="00C74DF0"/>
    <w:rsid w:val="00C92AB1"/>
    <w:rsid w:val="00C96799"/>
    <w:rsid w:val="00CA09B2"/>
    <w:rsid w:val="00CA367F"/>
    <w:rsid w:val="00CA74EB"/>
    <w:rsid w:val="00CA7970"/>
    <w:rsid w:val="00CB21DD"/>
    <w:rsid w:val="00CB4447"/>
    <w:rsid w:val="00CC07DB"/>
    <w:rsid w:val="00CC70DA"/>
    <w:rsid w:val="00CD72FF"/>
    <w:rsid w:val="00CD741B"/>
    <w:rsid w:val="00CE5605"/>
    <w:rsid w:val="00CE6485"/>
    <w:rsid w:val="00CE74A6"/>
    <w:rsid w:val="00CF6454"/>
    <w:rsid w:val="00CF6895"/>
    <w:rsid w:val="00D10BB0"/>
    <w:rsid w:val="00D1462D"/>
    <w:rsid w:val="00D2491B"/>
    <w:rsid w:val="00D261C4"/>
    <w:rsid w:val="00D339CB"/>
    <w:rsid w:val="00D41A34"/>
    <w:rsid w:val="00D447C1"/>
    <w:rsid w:val="00D53A19"/>
    <w:rsid w:val="00D612C2"/>
    <w:rsid w:val="00D6204F"/>
    <w:rsid w:val="00D65CD3"/>
    <w:rsid w:val="00D710EA"/>
    <w:rsid w:val="00D71E56"/>
    <w:rsid w:val="00D753CE"/>
    <w:rsid w:val="00D812E2"/>
    <w:rsid w:val="00D86A07"/>
    <w:rsid w:val="00DA00AF"/>
    <w:rsid w:val="00DA16E7"/>
    <w:rsid w:val="00DA669E"/>
    <w:rsid w:val="00DB1E79"/>
    <w:rsid w:val="00DB537B"/>
    <w:rsid w:val="00DB5C06"/>
    <w:rsid w:val="00DB5D99"/>
    <w:rsid w:val="00DC1128"/>
    <w:rsid w:val="00DC2951"/>
    <w:rsid w:val="00DE1395"/>
    <w:rsid w:val="00DE61B2"/>
    <w:rsid w:val="00DE7011"/>
    <w:rsid w:val="00DF5A8C"/>
    <w:rsid w:val="00E0027F"/>
    <w:rsid w:val="00E038AB"/>
    <w:rsid w:val="00E03A31"/>
    <w:rsid w:val="00E0746F"/>
    <w:rsid w:val="00E10B19"/>
    <w:rsid w:val="00E210A1"/>
    <w:rsid w:val="00E25A6D"/>
    <w:rsid w:val="00E32F7F"/>
    <w:rsid w:val="00E34F15"/>
    <w:rsid w:val="00E3547C"/>
    <w:rsid w:val="00E368E4"/>
    <w:rsid w:val="00E44962"/>
    <w:rsid w:val="00E73435"/>
    <w:rsid w:val="00E80122"/>
    <w:rsid w:val="00E82A68"/>
    <w:rsid w:val="00E941A4"/>
    <w:rsid w:val="00E97238"/>
    <w:rsid w:val="00EA4FDE"/>
    <w:rsid w:val="00EB0124"/>
    <w:rsid w:val="00EB4C11"/>
    <w:rsid w:val="00EC57A1"/>
    <w:rsid w:val="00EC6988"/>
    <w:rsid w:val="00ED72BD"/>
    <w:rsid w:val="00EF3AEA"/>
    <w:rsid w:val="00EF79D4"/>
    <w:rsid w:val="00F00F16"/>
    <w:rsid w:val="00F01FE9"/>
    <w:rsid w:val="00F0242E"/>
    <w:rsid w:val="00F05F91"/>
    <w:rsid w:val="00F15A96"/>
    <w:rsid w:val="00F229E3"/>
    <w:rsid w:val="00F258EB"/>
    <w:rsid w:val="00F33D66"/>
    <w:rsid w:val="00F37C93"/>
    <w:rsid w:val="00F400DD"/>
    <w:rsid w:val="00F44AB7"/>
    <w:rsid w:val="00F46E2E"/>
    <w:rsid w:val="00F523CF"/>
    <w:rsid w:val="00F55193"/>
    <w:rsid w:val="00F6457C"/>
    <w:rsid w:val="00F71D80"/>
    <w:rsid w:val="00F7545B"/>
    <w:rsid w:val="00F83873"/>
    <w:rsid w:val="00F83D0E"/>
    <w:rsid w:val="00F873C8"/>
    <w:rsid w:val="00F929DD"/>
    <w:rsid w:val="00FA00AB"/>
    <w:rsid w:val="00FA3CE4"/>
    <w:rsid w:val="00FA42AC"/>
    <w:rsid w:val="00FB15E6"/>
    <w:rsid w:val="00FB6B1F"/>
    <w:rsid w:val="00FC38CB"/>
    <w:rsid w:val="00FC4CDE"/>
    <w:rsid w:val="00FC74C0"/>
    <w:rsid w:val="00FE3CCB"/>
    <w:rsid w:val="00FE43BA"/>
    <w:rsid w:val="00FF1D5E"/>
    <w:rsid w:val="00FF7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4879D30D"/>
  <w15:docId w15:val="{DA612FE2-5D6A-4290-9050-27E49DA362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9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4FED"/>
    <w:pPr>
      <w:spacing w:after="160" w:line="259" w:lineRule="auto"/>
    </w:pPr>
    <w:rPr>
      <w:rFonts w:cs="Calibri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25577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locked/>
    <w:rsid w:val="004C1A6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locked/>
    <w:rsid w:val="00E368E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167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customStyle="1" w:styleId="2">
    <w:name w:val="Стиль2"/>
    <w:basedOn w:val="Heading1"/>
    <w:uiPriority w:val="99"/>
    <w:rsid w:val="00255778"/>
    <w:pPr>
      <w:keepNext w:val="0"/>
      <w:spacing w:line="240" w:lineRule="auto"/>
      <w:ind w:firstLine="709"/>
      <w:jc w:val="both"/>
    </w:pPr>
    <w:rPr>
      <w:rFonts w:ascii="Calibri" w:hAnsi="Calibri" w:cs="Times New Roman"/>
      <w:b w:val="0"/>
      <w:bCs w:val="0"/>
      <w:sz w:val="28"/>
      <w:szCs w:val="28"/>
      <w:lang w:eastAsia="ru-RU"/>
    </w:rPr>
  </w:style>
  <w:style w:type="character" w:styleId="Hyperlink">
    <w:name w:val="Hyperlink"/>
    <w:basedOn w:val="DefaultParagraphFont"/>
    <w:uiPriority w:val="99"/>
    <w:rsid w:val="00BC3BEF"/>
    <w:rPr>
      <w:color w:val="0000FF"/>
      <w:u w:val="single"/>
    </w:rPr>
  </w:style>
  <w:style w:type="paragraph" w:styleId="FootnoteText">
    <w:name w:val="footnote text"/>
    <w:basedOn w:val="Normal"/>
    <w:link w:val="FootnoteTextChar"/>
    <w:uiPriority w:val="99"/>
    <w:unhideWhenUsed/>
    <w:rsid w:val="00C60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C60E4B"/>
    <w:rPr>
      <w:rFonts w:cs="Calibri"/>
      <w:sz w:val="20"/>
      <w:szCs w:val="20"/>
      <w:lang w:eastAsia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C60E4B"/>
    <w:rPr>
      <w:vertAlign w:val="superscript"/>
    </w:rPr>
  </w:style>
  <w:style w:type="character" w:styleId="UnresolvedMention">
    <w:name w:val="Unresolved Mention"/>
    <w:basedOn w:val="DefaultParagraphFont"/>
    <w:uiPriority w:val="99"/>
    <w:semiHidden/>
    <w:unhideWhenUsed/>
    <w:rsid w:val="006C3557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C1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C1A63"/>
    <w:rPr>
      <w:rFonts w:cs="Calibri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4C1A6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C1A63"/>
    <w:rPr>
      <w:rFonts w:cs="Calibri"/>
      <w:lang w:eastAsia="en-US"/>
    </w:rPr>
  </w:style>
  <w:style w:type="character" w:customStyle="1" w:styleId="agcmg">
    <w:name w:val="a_gcmg"/>
    <w:basedOn w:val="DefaultParagraphFont"/>
    <w:rsid w:val="004C1A63"/>
  </w:style>
  <w:style w:type="paragraph" w:styleId="NormalWeb">
    <w:name w:val="Normal (Web)"/>
    <w:basedOn w:val="Normal"/>
    <w:uiPriority w:val="99"/>
    <w:unhideWhenUsed/>
    <w:rsid w:val="004C1A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4C1A63"/>
    <w:rPr>
      <w:color w:val="800080" w:themeColor="followedHyperlink"/>
      <w:u w:val="single"/>
    </w:rPr>
  </w:style>
  <w:style w:type="character" w:styleId="Emphasis">
    <w:name w:val="Emphasis"/>
    <w:basedOn w:val="DefaultParagraphFont"/>
    <w:uiPriority w:val="20"/>
    <w:qFormat/>
    <w:locked/>
    <w:rsid w:val="004C1A63"/>
    <w:rPr>
      <w:i/>
      <w:iCs/>
    </w:rPr>
  </w:style>
  <w:style w:type="character" w:customStyle="1" w:styleId="apple-converted-space">
    <w:name w:val="apple-converted-space"/>
    <w:basedOn w:val="DefaultParagraphFont"/>
    <w:rsid w:val="004C1A63"/>
  </w:style>
  <w:style w:type="character" w:customStyle="1" w:styleId="Heading2Char">
    <w:name w:val="Heading 2 Char"/>
    <w:basedOn w:val="DefaultParagraphFont"/>
    <w:link w:val="Heading2"/>
    <w:uiPriority w:val="9"/>
    <w:rsid w:val="004C1A63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US"/>
    </w:rPr>
  </w:style>
  <w:style w:type="character" w:customStyle="1" w:styleId="x1lliihq">
    <w:name w:val="x1lliihq"/>
    <w:basedOn w:val="DefaultParagraphFont"/>
    <w:rsid w:val="004C1A63"/>
  </w:style>
  <w:style w:type="character" w:styleId="Strong">
    <w:name w:val="Strong"/>
    <w:basedOn w:val="DefaultParagraphFont"/>
    <w:uiPriority w:val="22"/>
    <w:qFormat/>
    <w:locked/>
    <w:rsid w:val="004C1A63"/>
    <w:rPr>
      <w:b/>
      <w:bCs/>
    </w:rPr>
  </w:style>
  <w:style w:type="paragraph" w:customStyle="1" w:styleId="p1">
    <w:name w:val="p1"/>
    <w:basedOn w:val="Normal"/>
    <w:rsid w:val="004C1A63"/>
    <w:pPr>
      <w:spacing w:after="0" w:line="240" w:lineRule="auto"/>
    </w:pPr>
    <w:rPr>
      <w:rFonts w:ascii="Helvetica" w:eastAsia="Times New Roman" w:hAnsi="Helvetica" w:cs="Times New Roman"/>
      <w:color w:val="141413"/>
      <w:sz w:val="14"/>
      <w:szCs w:val="14"/>
    </w:rPr>
  </w:style>
  <w:style w:type="character" w:customStyle="1" w:styleId="anegp0gi0b9av8jahpyh">
    <w:name w:val="anegp0gi0b9av8jahpyh"/>
    <w:basedOn w:val="DefaultParagraphFont"/>
    <w:rsid w:val="004C1A63"/>
  </w:style>
  <w:style w:type="table" w:styleId="TableGrid">
    <w:name w:val="Table Grid"/>
    <w:basedOn w:val="TableNormal"/>
    <w:locked/>
    <w:rsid w:val="009004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9rpj5gkjhrwbrml3kdi">
    <w:name w:val="h9rpj5gkjhrwbrml3kdi"/>
    <w:basedOn w:val="DefaultParagraphFont"/>
    <w:rsid w:val="00F6457C"/>
  </w:style>
  <w:style w:type="character" w:customStyle="1" w:styleId="Heading3Char">
    <w:name w:val="Heading 3 Char"/>
    <w:basedOn w:val="DefaultParagraphFont"/>
    <w:link w:val="Heading3"/>
    <w:semiHidden/>
    <w:rsid w:val="00E368E4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customStyle="1" w:styleId="ypks7kbdpwfgdykd3qb9">
    <w:name w:val="ypks7kbdpwfgdykd3qb9"/>
    <w:basedOn w:val="DefaultParagraphFont"/>
    <w:rsid w:val="00567A63"/>
  </w:style>
  <w:style w:type="character" w:customStyle="1" w:styleId="rynqvb">
    <w:name w:val="rynqvb"/>
    <w:basedOn w:val="DefaultParagraphFont"/>
    <w:rsid w:val="000F7ACE"/>
  </w:style>
  <w:style w:type="paragraph" w:styleId="ListParagraph">
    <w:name w:val="List Paragraph"/>
    <w:basedOn w:val="Normal"/>
    <w:uiPriority w:val="34"/>
    <w:qFormat/>
    <w:rsid w:val="00425D91"/>
    <w:pPr>
      <w:ind w:left="720"/>
      <w:contextualSpacing/>
    </w:pPr>
    <w:rPr>
      <w:rFonts w:asciiTheme="minorHAnsi" w:eastAsiaTheme="minorHAnsi" w:hAnsiTheme="minorHAnsi" w:cstheme="minorBidi"/>
      <w:lang w:val="en-US"/>
    </w:rPr>
  </w:style>
  <w:style w:type="paragraph" w:styleId="NoSpacing">
    <w:name w:val="No Spacing"/>
    <w:uiPriority w:val="1"/>
    <w:qFormat/>
    <w:rsid w:val="004703F1"/>
    <w:rPr>
      <w:rFonts w:asciiTheme="minorHAnsi" w:eastAsiaTheme="minorEastAsia" w:hAnsiTheme="minorHAnsi" w:cstheme="minorBidi"/>
      <w:lang w:val="en-US" w:eastAsia="zh-CN"/>
    </w:rPr>
  </w:style>
  <w:style w:type="paragraph" w:customStyle="1" w:styleId="p2">
    <w:name w:val="p2"/>
    <w:basedOn w:val="Normal"/>
    <w:rsid w:val="00B108A3"/>
    <w:pPr>
      <w:spacing w:after="0" w:line="240" w:lineRule="auto"/>
    </w:pPr>
    <w:rPr>
      <w:rFonts w:ascii="Helvetica" w:eastAsia="Times New Roman" w:hAnsi="Helvetica" w:cs="Times New Roman"/>
      <w:color w:val="0F60A8"/>
      <w:sz w:val="11"/>
      <w:szCs w:val="11"/>
    </w:rPr>
  </w:style>
  <w:style w:type="character" w:customStyle="1" w:styleId="s1">
    <w:name w:val="s1"/>
    <w:basedOn w:val="DefaultParagraphFont"/>
    <w:rsid w:val="00B108A3"/>
    <w:rPr>
      <w:color w:val="0F60A8"/>
    </w:rPr>
  </w:style>
  <w:style w:type="character" w:customStyle="1" w:styleId="s2">
    <w:name w:val="s2"/>
    <w:basedOn w:val="DefaultParagraphFont"/>
    <w:rsid w:val="00B108A3"/>
    <w:rPr>
      <w:color w:val="000000"/>
    </w:rPr>
  </w:style>
  <w:style w:type="character" w:styleId="PageNumber">
    <w:name w:val="page number"/>
    <w:basedOn w:val="DefaultParagraphFont"/>
    <w:uiPriority w:val="99"/>
    <w:semiHidden/>
    <w:unhideWhenUsed/>
    <w:rsid w:val="000F0D68"/>
  </w:style>
  <w:style w:type="character" w:customStyle="1" w:styleId="text">
    <w:name w:val="text"/>
    <w:basedOn w:val="DefaultParagraphFont"/>
    <w:rsid w:val="000563DE"/>
  </w:style>
  <w:style w:type="table" w:customStyle="1" w:styleId="-12">
    <w:name w:val="Таблица-сетка 1 светлая2"/>
    <w:basedOn w:val="TableNormal"/>
    <w:rsid w:val="00083EF1"/>
    <w:rPr>
      <w:rFonts w:ascii="Times New Roman" w:eastAsia="Times New Roman" w:hAnsi="Times New Roman"/>
      <w:sz w:val="20"/>
      <w:szCs w:val="20"/>
    </w:rPr>
    <w:tblPr>
      <w:tblInd w:w="0" w:type="nil"/>
      <w:tblCellMar>
        <w:left w:w="0" w:type="dxa"/>
        <w:right w:w="0" w:type="dxa"/>
      </w:tblCellMar>
    </w:tblPr>
    <w:tblStylePr w:type="firstRow">
      <w:rPr>
        <w:rFonts w:ascii="Times New Roman" w:hAnsi="Times New Roman" w:cs="Times New Roman" w:hint="default"/>
        <w:b/>
        <w:bCs/>
      </w:rPr>
    </w:tblStylePr>
    <w:tblStylePr w:type="lastRow">
      <w:rPr>
        <w:rFonts w:ascii="Times New Roman" w:hAnsi="Times New Roman" w:cs="Times New Roman" w:hint="default"/>
        <w:b/>
        <w:bCs/>
      </w:rPr>
    </w:tblStylePr>
    <w:tblStylePr w:type="firstCol">
      <w:rPr>
        <w:rFonts w:ascii="Times New Roman" w:hAnsi="Times New Roman" w:cs="Times New Roman" w:hint="default"/>
        <w:b/>
        <w:bCs/>
      </w:rPr>
    </w:tblStylePr>
    <w:tblStylePr w:type="lastCol">
      <w:rPr>
        <w:rFonts w:ascii="Times New Roman" w:hAnsi="Times New Roman" w:cs="Times New Roman" w:hint="default"/>
        <w:b/>
        <w:bCs/>
      </w:rPr>
    </w:tblStylePr>
  </w:style>
  <w:style w:type="table" w:customStyle="1" w:styleId="-551">
    <w:name w:val="Таблица-сетка 5 темная — акцент 51"/>
    <w:basedOn w:val="TableNormal"/>
    <w:uiPriority w:val="50"/>
    <w:rsid w:val="00083EF1"/>
    <w:rPr>
      <w:rFonts w:ascii="Times New Roman" w:eastAsia="SimSun" w:hAnsi="Times New Roman"/>
      <w:sz w:val="20"/>
      <w:szCs w:val="20"/>
    </w:rPr>
    <w:tblPr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ACC6" w:themeFill="accent5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B6DDE8" w:themeFill="accent5" w:themeFillTint="66"/>
      </w:tcPr>
    </w:tblStylePr>
  </w:style>
  <w:style w:type="character" w:customStyle="1" w:styleId="s4">
    <w:name w:val="s4"/>
    <w:basedOn w:val="DefaultParagraphFont"/>
    <w:rsid w:val="00083EF1"/>
  </w:style>
  <w:style w:type="character" w:customStyle="1" w:styleId="ng-star-inserted">
    <w:name w:val="ng-star-inserted"/>
    <w:basedOn w:val="DefaultParagraphFont"/>
    <w:rsid w:val="008548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3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9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8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5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5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08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3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48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0910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99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22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7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659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7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4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1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8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qut-journal.com/index.php/qut/en" TargetMode="External"/><Relationship Id="rId13" Type="http://schemas.openxmlformats.org/officeDocument/2006/relationships/image" Target="media/image4.png"/><Relationship Id="rId18" Type="http://schemas.openxmlformats.org/officeDocument/2006/relationships/hyperlink" Target="https://qazlat.kz/" TargetMode="External"/><Relationship Id="rId26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hyperlink" Target="http://www.youtube.com/watch?v=RJM7HLyzsCM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orcid.org/" TargetMode="External"/><Relationship Id="rId17" Type="http://schemas.openxmlformats.org/officeDocument/2006/relationships/hyperlink" Target="https://translit.ru/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apastyle.apa.org/style-grammar-guidelines/references/examples" TargetMode="External"/><Relationship Id="rId20" Type="http://schemas.openxmlformats.org/officeDocument/2006/relationships/hyperlink" Target="https://doi.org/10.1163/9789004373075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svg"/><Relationship Id="rId24" Type="http://schemas.openxmlformats.org/officeDocument/2006/relationships/hyperlink" Target="http://www.youtube.com/watch?v=RJM7HLyzsCM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s://doi.org/10.1163/9789004373075" TargetMode="External"/><Relationship Id="rId28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hyperlink" Target="https://cabar.asia/en/how-imams-are-trained-in-kazakhstan-an-insider-s-view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hyperlink" Target="https://creativecommons.org/licenses/by/4.0/" TargetMode="External"/><Relationship Id="rId22" Type="http://schemas.openxmlformats.org/officeDocument/2006/relationships/hyperlink" Target="https://cabar.asia/en/how-imams-are-trained-in-kazakhstan-an-insider-s-view" TargetMode="External"/><Relationship Id="rId27" Type="http://schemas.openxmlformats.org/officeDocument/2006/relationships/footer" Target="footer1.xm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65608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doi.org/10.65608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>
  <b:Source>
    <b:Tag>Wah10</b:Tag>
    <b:SourceType>Book</b:SourceType>
    <b:Guid>{5C838708-1220-5441-AF1A-F469D80909DB}</b:Guid>
    <b:LCID>en-US</b:LCID>
    <b:Author>
      <b:Author>
        <b:NameList>
          <b:Person>
            <b:Last>Al-Zuḥaylī</b:Last>
            <b:First>Wahba</b:First>
          </b:Person>
        </b:NameList>
      </b:Author>
      <b:Editor>
        <b:NameList>
          <b:Person>
            <b:Last>1</b:Last>
          </b:Person>
        </b:NameList>
      </b:Editor>
    </b:Author>
    <b:Title>Ḥimāyah al-Bī’ah fī al-Sharī‘ah al-Islāmiyyah</b:Title>
    <b:Year>2010</b:Year>
    <b:City>Damascus</b:City>
    <b:Publisher>Dār al-Maktabī</b:Publisher>
    <b:Pages>4</b:Pages>
    <b:RefOrder>1</b:RefOrder>
  </b:Source>
</b:Sources>
</file>

<file path=customXml/itemProps1.xml><?xml version="1.0" encoding="utf-8"?>
<ds:datastoreItem xmlns:ds="http://schemas.openxmlformats.org/officeDocument/2006/customXml" ds:itemID="{2302648B-54AF-E04A-B624-288688E9E9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272</TotalTime>
  <Pages>6</Pages>
  <Words>1236</Words>
  <Characters>8829</Characters>
  <Application>Microsoft Office Word</Application>
  <DocSecurity>0</DocSecurity>
  <Lines>140</Lines>
  <Paragraphs>26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Dnsoft</Company>
  <LinksUpToDate>false</LinksUpToDate>
  <CharactersWithSpaces>10039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Talgat Temirbayev</cp:lastModifiedBy>
  <cp:revision>44</cp:revision>
  <cp:lastPrinted>2026-03-13T03:35:00Z</cp:lastPrinted>
  <dcterms:created xsi:type="dcterms:W3CDTF">2026-03-13T03:35:00Z</dcterms:created>
  <dcterms:modified xsi:type="dcterms:W3CDTF">2026-06-04T03:45:00Z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8c928a2a-8138-44fe-9698-e87f3a6e021c</vt:lpwstr>
  </property>
</Properties>
</file>